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EA" w:rsidRDefault="00FD1BCE" w:rsidP="00FD1BCE">
      <w:pPr>
        <w:pStyle w:val="a9"/>
        <w:spacing w:before="67" w:line="480" w:lineRule="auto"/>
        <w:ind w:left="1117" w:right="744"/>
        <w:jc w:val="center"/>
        <w:rPr>
          <w:rFonts w:ascii="Times New Roman" w:hAnsi="Times New Roman" w:cs="Times New Roman"/>
          <w:spacing w:val="-67"/>
          <w:sz w:val="24"/>
          <w:szCs w:val="24"/>
        </w:rPr>
      </w:pPr>
      <w:r w:rsidRPr="00E022A4">
        <w:rPr>
          <w:rFonts w:ascii="Times New Roman" w:hAnsi="Times New Roman" w:cs="Times New Roman"/>
          <w:sz w:val="24"/>
          <w:szCs w:val="24"/>
        </w:rPr>
        <w:t>ӘЛ-ФАРАБИ АТЫНДАҒЫ ҚАЗАҚ ҰЛТТЫҚ УНИВЕРСИТЕТІ</w:t>
      </w:r>
      <w:r w:rsidRPr="00E022A4">
        <w:rPr>
          <w:rFonts w:ascii="Times New Roman" w:hAnsi="Times New Roman" w:cs="Times New Roman"/>
          <w:spacing w:val="-67"/>
          <w:sz w:val="24"/>
          <w:szCs w:val="24"/>
        </w:rPr>
        <w:t xml:space="preserve"> </w:t>
      </w:r>
    </w:p>
    <w:p w:rsidR="009345EA" w:rsidRDefault="00FD1BCE" w:rsidP="00FD1BCE">
      <w:pPr>
        <w:pStyle w:val="a9"/>
        <w:spacing w:before="67" w:line="480" w:lineRule="auto"/>
        <w:ind w:left="1117" w:right="744"/>
        <w:jc w:val="center"/>
        <w:rPr>
          <w:rFonts w:ascii="Times New Roman" w:hAnsi="Times New Roman" w:cs="Times New Roman"/>
          <w:spacing w:val="1"/>
          <w:sz w:val="24"/>
          <w:szCs w:val="24"/>
        </w:rPr>
      </w:pPr>
      <w:r w:rsidRPr="00E022A4">
        <w:rPr>
          <w:rFonts w:ascii="Times New Roman" w:hAnsi="Times New Roman" w:cs="Times New Roman"/>
          <w:sz w:val="24"/>
          <w:szCs w:val="24"/>
        </w:rPr>
        <w:t>ФИЛОСОФИЯ ЖӘНЕ САЯСАТТАНУ</w:t>
      </w:r>
      <w:r w:rsidRPr="00E022A4">
        <w:rPr>
          <w:rFonts w:ascii="Times New Roman" w:hAnsi="Times New Roman" w:cs="Times New Roman"/>
          <w:spacing w:val="1"/>
          <w:sz w:val="24"/>
          <w:szCs w:val="24"/>
        </w:rPr>
        <w:t xml:space="preserve"> </w:t>
      </w:r>
      <w:r w:rsidRPr="00E022A4">
        <w:rPr>
          <w:rFonts w:ascii="Times New Roman" w:hAnsi="Times New Roman" w:cs="Times New Roman"/>
          <w:sz w:val="24"/>
          <w:szCs w:val="24"/>
        </w:rPr>
        <w:t>ФАКУЛЬТЕТІ</w:t>
      </w:r>
      <w:r w:rsidRPr="00E022A4">
        <w:rPr>
          <w:rFonts w:ascii="Times New Roman" w:hAnsi="Times New Roman" w:cs="Times New Roman"/>
          <w:spacing w:val="1"/>
          <w:sz w:val="24"/>
          <w:szCs w:val="24"/>
        </w:rPr>
        <w:t xml:space="preserve"> </w:t>
      </w:r>
    </w:p>
    <w:p w:rsidR="00FD1BCE" w:rsidRPr="00E022A4" w:rsidRDefault="00FD1BCE" w:rsidP="00FD1BCE">
      <w:pPr>
        <w:pStyle w:val="a9"/>
        <w:spacing w:before="67" w:line="480" w:lineRule="auto"/>
        <w:ind w:left="1117" w:right="744"/>
        <w:jc w:val="center"/>
        <w:rPr>
          <w:rFonts w:ascii="Times New Roman" w:hAnsi="Times New Roman" w:cs="Times New Roman"/>
          <w:sz w:val="24"/>
          <w:szCs w:val="24"/>
        </w:rPr>
      </w:pPr>
      <w:r w:rsidRPr="00E022A4">
        <w:rPr>
          <w:rFonts w:ascii="Times New Roman" w:hAnsi="Times New Roman" w:cs="Times New Roman"/>
          <w:sz w:val="24"/>
          <w:szCs w:val="24"/>
        </w:rPr>
        <w:t>ДІНТАНУ</w:t>
      </w:r>
      <w:r w:rsidRPr="00E022A4">
        <w:rPr>
          <w:rFonts w:ascii="Times New Roman" w:hAnsi="Times New Roman" w:cs="Times New Roman"/>
          <w:spacing w:val="-1"/>
          <w:sz w:val="24"/>
          <w:szCs w:val="24"/>
        </w:rPr>
        <w:t xml:space="preserve"> </w:t>
      </w:r>
      <w:r w:rsidRPr="00E022A4">
        <w:rPr>
          <w:rFonts w:ascii="Times New Roman" w:hAnsi="Times New Roman" w:cs="Times New Roman"/>
          <w:sz w:val="24"/>
          <w:szCs w:val="24"/>
        </w:rPr>
        <w:t>ЖӘНЕ</w:t>
      </w:r>
      <w:r w:rsidRPr="00E022A4">
        <w:rPr>
          <w:rFonts w:ascii="Times New Roman" w:hAnsi="Times New Roman" w:cs="Times New Roman"/>
          <w:spacing w:val="-1"/>
          <w:sz w:val="24"/>
          <w:szCs w:val="24"/>
        </w:rPr>
        <w:t xml:space="preserve"> </w:t>
      </w:r>
      <w:r w:rsidRPr="00E022A4">
        <w:rPr>
          <w:rFonts w:ascii="Times New Roman" w:hAnsi="Times New Roman" w:cs="Times New Roman"/>
          <w:sz w:val="24"/>
          <w:szCs w:val="24"/>
        </w:rPr>
        <w:t>МӘДЕНИЕТТАНУ</w:t>
      </w:r>
      <w:r w:rsidRPr="00E022A4">
        <w:rPr>
          <w:rFonts w:ascii="Times New Roman" w:hAnsi="Times New Roman" w:cs="Times New Roman"/>
          <w:spacing w:val="-1"/>
          <w:sz w:val="24"/>
          <w:szCs w:val="24"/>
        </w:rPr>
        <w:t xml:space="preserve"> </w:t>
      </w:r>
      <w:r w:rsidRPr="00E022A4">
        <w:rPr>
          <w:rFonts w:ascii="Times New Roman" w:hAnsi="Times New Roman" w:cs="Times New Roman"/>
          <w:sz w:val="24"/>
          <w:szCs w:val="24"/>
        </w:rPr>
        <w:t>КАФЕДРАСЫ</w:t>
      </w: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rPr>
          <w:rFonts w:ascii="Times New Roman" w:hAnsi="Times New Roman" w:cs="Times New Roman"/>
          <w:sz w:val="24"/>
          <w:szCs w:val="24"/>
        </w:rPr>
      </w:pPr>
    </w:p>
    <w:p w:rsidR="00FD1BCE" w:rsidRPr="00E022A4" w:rsidRDefault="00FD1BCE" w:rsidP="00FD1BCE">
      <w:pPr>
        <w:pStyle w:val="a9"/>
        <w:spacing w:before="187"/>
        <w:ind w:left="613" w:right="240"/>
        <w:jc w:val="center"/>
        <w:rPr>
          <w:rFonts w:ascii="Times New Roman" w:hAnsi="Times New Roman" w:cs="Times New Roman"/>
          <w:sz w:val="24"/>
          <w:szCs w:val="24"/>
        </w:rPr>
      </w:pPr>
      <w:r w:rsidRPr="00E022A4">
        <w:rPr>
          <w:rFonts w:ascii="Times New Roman" w:hAnsi="Times New Roman" w:cs="Times New Roman"/>
          <w:sz w:val="24"/>
          <w:szCs w:val="24"/>
        </w:rPr>
        <w:t>«МИССИОНЕРЛІК</w:t>
      </w:r>
      <w:r w:rsidRPr="00E022A4">
        <w:rPr>
          <w:rFonts w:ascii="Times New Roman" w:hAnsi="Times New Roman" w:cs="Times New Roman"/>
          <w:spacing w:val="-5"/>
          <w:sz w:val="24"/>
          <w:szCs w:val="24"/>
        </w:rPr>
        <w:t xml:space="preserve"> </w:t>
      </w:r>
      <w:r w:rsidRPr="00E022A4">
        <w:rPr>
          <w:rFonts w:ascii="Times New Roman" w:hAnsi="Times New Roman" w:cs="Times New Roman"/>
          <w:sz w:val="24"/>
          <w:szCs w:val="24"/>
        </w:rPr>
        <w:t>ӘДІСТЕРІ»</w:t>
      </w:r>
    </w:p>
    <w:p w:rsidR="00FD1BCE" w:rsidRPr="00E022A4" w:rsidRDefault="00FD1BCE" w:rsidP="00FD1BCE">
      <w:pPr>
        <w:pStyle w:val="a9"/>
        <w:spacing w:before="11"/>
        <w:rPr>
          <w:rFonts w:ascii="Times New Roman" w:hAnsi="Times New Roman" w:cs="Times New Roman"/>
          <w:sz w:val="24"/>
          <w:szCs w:val="24"/>
        </w:rPr>
      </w:pPr>
    </w:p>
    <w:p w:rsidR="009345EA" w:rsidRDefault="00FD1BCE" w:rsidP="00FD1BCE">
      <w:pPr>
        <w:pStyle w:val="a9"/>
        <w:ind w:left="613" w:right="244"/>
        <w:jc w:val="center"/>
        <w:rPr>
          <w:rFonts w:ascii="Times New Roman" w:hAnsi="Times New Roman" w:cs="Times New Roman"/>
          <w:sz w:val="24"/>
          <w:szCs w:val="24"/>
          <w:lang w:val="kk-KZ"/>
        </w:rPr>
      </w:pPr>
      <w:r w:rsidRPr="00E022A4">
        <w:rPr>
          <w:rFonts w:ascii="Times New Roman" w:hAnsi="Times New Roman" w:cs="Times New Roman"/>
          <w:sz w:val="24"/>
          <w:szCs w:val="24"/>
        </w:rPr>
        <w:t>ПӘНІ</w:t>
      </w:r>
      <w:r w:rsidRPr="00E022A4">
        <w:rPr>
          <w:rFonts w:ascii="Times New Roman" w:hAnsi="Times New Roman" w:cs="Times New Roman"/>
          <w:spacing w:val="-6"/>
          <w:sz w:val="24"/>
          <w:szCs w:val="24"/>
        </w:rPr>
        <w:t xml:space="preserve"> </w:t>
      </w:r>
      <w:r w:rsidRPr="00E022A4">
        <w:rPr>
          <w:rFonts w:ascii="Times New Roman" w:hAnsi="Times New Roman" w:cs="Times New Roman"/>
          <w:sz w:val="24"/>
          <w:szCs w:val="24"/>
        </w:rPr>
        <w:t>БОЙЫНША</w:t>
      </w:r>
      <w:r w:rsidRPr="00E022A4">
        <w:rPr>
          <w:rFonts w:ascii="Times New Roman" w:hAnsi="Times New Roman" w:cs="Times New Roman"/>
          <w:spacing w:val="-5"/>
          <w:sz w:val="24"/>
          <w:szCs w:val="24"/>
        </w:rPr>
        <w:t xml:space="preserve"> </w:t>
      </w:r>
      <w:r>
        <w:rPr>
          <w:rFonts w:ascii="Times New Roman" w:hAnsi="Times New Roman" w:cs="Times New Roman"/>
          <w:sz w:val="24"/>
          <w:szCs w:val="24"/>
          <w:lang w:val="kk-KZ"/>
        </w:rPr>
        <w:t xml:space="preserve">СТУДЕНТТІҢ ӨЗІНДІК ЖҰМЫСЫНА АРНАЛҒАН </w:t>
      </w:r>
    </w:p>
    <w:p w:rsidR="00FD1BCE" w:rsidRPr="00E022A4" w:rsidRDefault="00FD1BCE" w:rsidP="00FD1BCE">
      <w:pPr>
        <w:pStyle w:val="a9"/>
        <w:ind w:left="613" w:right="244"/>
        <w:jc w:val="center"/>
        <w:rPr>
          <w:rFonts w:ascii="Times New Roman" w:hAnsi="Times New Roman" w:cs="Times New Roman"/>
          <w:sz w:val="24"/>
          <w:szCs w:val="24"/>
          <w:lang w:val="kk-KZ"/>
        </w:rPr>
      </w:pPr>
      <w:r>
        <w:rPr>
          <w:rFonts w:ascii="Times New Roman" w:hAnsi="Times New Roman" w:cs="Times New Roman"/>
          <w:sz w:val="24"/>
          <w:szCs w:val="24"/>
          <w:lang w:val="kk-KZ"/>
        </w:rPr>
        <w:t>ӘДІСТЕМЕЛІК НҰСҚАУЛЫҚ</w:t>
      </w:r>
    </w:p>
    <w:p w:rsidR="00821A2A" w:rsidRDefault="00821A2A" w:rsidP="00821A2A">
      <w:pPr>
        <w:spacing w:line="276" w:lineRule="auto"/>
        <w:jc w:val="center"/>
        <w:rPr>
          <w:sz w:val="28"/>
          <w:szCs w:val="28"/>
          <w:lang w:val="kk-KZ"/>
        </w:rPr>
      </w:pPr>
    </w:p>
    <w:p w:rsidR="00FD1BCE" w:rsidRDefault="00FD1BCE" w:rsidP="00821A2A">
      <w:pPr>
        <w:spacing w:line="276" w:lineRule="auto"/>
        <w:jc w:val="center"/>
        <w:rPr>
          <w:sz w:val="28"/>
          <w:szCs w:val="28"/>
          <w:lang w:val="kk-KZ"/>
        </w:rPr>
      </w:pPr>
    </w:p>
    <w:p w:rsidR="00FD1BCE" w:rsidRDefault="00FD1BCE" w:rsidP="00821A2A">
      <w:pPr>
        <w:spacing w:line="276" w:lineRule="auto"/>
        <w:jc w:val="center"/>
        <w:rPr>
          <w:sz w:val="28"/>
          <w:szCs w:val="28"/>
          <w:lang w:val="kk-KZ"/>
        </w:rPr>
      </w:pPr>
    </w:p>
    <w:p w:rsidR="00FD1BCE" w:rsidRDefault="00FD1BCE" w:rsidP="00821A2A">
      <w:pPr>
        <w:spacing w:line="276" w:lineRule="auto"/>
        <w:jc w:val="center"/>
        <w:rPr>
          <w:sz w:val="28"/>
          <w:szCs w:val="28"/>
          <w:lang w:val="kk-KZ"/>
        </w:rPr>
      </w:pPr>
    </w:p>
    <w:p w:rsidR="00FD1BCE" w:rsidRDefault="00FD1BCE" w:rsidP="00821A2A">
      <w:pPr>
        <w:spacing w:line="276" w:lineRule="auto"/>
        <w:jc w:val="center"/>
        <w:rPr>
          <w:sz w:val="28"/>
          <w:szCs w:val="28"/>
          <w:lang w:val="kk-KZ"/>
        </w:rPr>
      </w:pPr>
      <w:bookmarkStart w:id="0" w:name="_GoBack"/>
      <w:bookmarkEnd w:id="0"/>
    </w:p>
    <w:p w:rsidR="00FD1BCE" w:rsidRDefault="00FD1BCE" w:rsidP="00821A2A">
      <w:pPr>
        <w:spacing w:line="276" w:lineRule="auto"/>
        <w:jc w:val="center"/>
        <w:rPr>
          <w:sz w:val="28"/>
          <w:szCs w:val="28"/>
          <w:lang w:val="kk-KZ"/>
        </w:rPr>
      </w:pPr>
    </w:p>
    <w:p w:rsidR="00FD1BCE" w:rsidRDefault="00FD1BCE" w:rsidP="00821A2A">
      <w:pPr>
        <w:spacing w:line="276" w:lineRule="auto"/>
        <w:jc w:val="center"/>
        <w:rPr>
          <w:sz w:val="28"/>
          <w:szCs w:val="28"/>
          <w:lang w:val="kk-KZ"/>
        </w:rPr>
      </w:pPr>
    </w:p>
    <w:p w:rsidR="00FD1BCE" w:rsidRPr="00FD1BCE" w:rsidRDefault="00FD1BCE" w:rsidP="00821A2A">
      <w:pPr>
        <w:spacing w:line="276" w:lineRule="auto"/>
        <w:jc w:val="center"/>
        <w:rPr>
          <w:sz w:val="28"/>
          <w:szCs w:val="28"/>
          <w:lang w:val="kk-KZ"/>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Pr="00CF00CC"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Default="00821A2A" w:rsidP="00821A2A">
      <w:pPr>
        <w:spacing w:line="276" w:lineRule="auto"/>
        <w:jc w:val="center"/>
        <w:rPr>
          <w:sz w:val="28"/>
          <w:szCs w:val="28"/>
        </w:rPr>
      </w:pPr>
    </w:p>
    <w:p w:rsidR="00821A2A" w:rsidRPr="00CF00CC" w:rsidRDefault="00821A2A" w:rsidP="00821A2A">
      <w:pPr>
        <w:spacing w:line="276" w:lineRule="auto"/>
        <w:jc w:val="center"/>
        <w:rPr>
          <w:sz w:val="28"/>
          <w:szCs w:val="28"/>
        </w:rPr>
      </w:pPr>
    </w:p>
    <w:p w:rsidR="00821A2A" w:rsidRPr="00B2610F" w:rsidRDefault="00821A2A" w:rsidP="00821A2A">
      <w:pPr>
        <w:spacing w:line="276" w:lineRule="auto"/>
        <w:jc w:val="center"/>
        <w:rPr>
          <w:sz w:val="28"/>
          <w:szCs w:val="28"/>
          <w:lang w:val="kk-KZ"/>
        </w:rPr>
      </w:pPr>
      <w:r w:rsidRPr="00CF00CC">
        <w:rPr>
          <w:sz w:val="28"/>
          <w:szCs w:val="28"/>
        </w:rPr>
        <w:t>Алматы, 20</w:t>
      </w:r>
      <w:r w:rsidR="00FD1BCE">
        <w:rPr>
          <w:sz w:val="28"/>
          <w:szCs w:val="28"/>
          <w:lang w:val="kk-KZ"/>
        </w:rPr>
        <w:t>2</w:t>
      </w:r>
      <w:r w:rsidR="00B2610F">
        <w:rPr>
          <w:sz w:val="28"/>
          <w:szCs w:val="28"/>
          <w:lang w:val="kk-KZ"/>
        </w:rPr>
        <w:t>3</w:t>
      </w:r>
    </w:p>
    <w:p w:rsidR="00FD1BCE" w:rsidRPr="00FD1BCE" w:rsidRDefault="00FD1BCE" w:rsidP="00FD1BCE">
      <w:pPr>
        <w:pStyle w:val="1"/>
        <w:ind w:firstLine="709"/>
        <w:jc w:val="center"/>
        <w:rPr>
          <w:b/>
          <w:bCs/>
          <w:sz w:val="24"/>
          <w:szCs w:val="24"/>
          <w:lang w:val="kk-KZ"/>
        </w:rPr>
      </w:pPr>
      <w:r w:rsidRPr="00FD1BCE">
        <w:rPr>
          <w:b/>
          <w:bCs/>
          <w:sz w:val="24"/>
          <w:szCs w:val="24"/>
          <w:lang w:val="kk-KZ"/>
        </w:rPr>
        <w:lastRenderedPageBreak/>
        <w:t xml:space="preserve">СӨЖ ұйымдастыру жөніндегі </w:t>
      </w:r>
      <w:r>
        <w:rPr>
          <w:b/>
          <w:bCs/>
          <w:sz w:val="24"/>
          <w:szCs w:val="24"/>
          <w:lang w:val="kk-KZ"/>
        </w:rPr>
        <w:t>нұсқаулық</w:t>
      </w:r>
    </w:p>
    <w:p w:rsidR="00FD1BCE" w:rsidRPr="00FD1BCE" w:rsidRDefault="00FD1BCE" w:rsidP="00FD1BCE">
      <w:pPr>
        <w:pStyle w:val="1"/>
        <w:ind w:firstLine="709"/>
        <w:jc w:val="center"/>
        <w:rPr>
          <w:b/>
          <w:bCs/>
          <w:sz w:val="24"/>
          <w:szCs w:val="24"/>
          <w:lang w:val="kk-KZ"/>
        </w:rPr>
      </w:pPr>
      <w:r w:rsidRPr="00FD1BCE">
        <w:rPr>
          <w:b/>
          <w:bCs/>
          <w:sz w:val="24"/>
          <w:szCs w:val="24"/>
          <w:lang w:val="kk-KZ"/>
        </w:rPr>
        <w:t>(СӨЖ тапсырмалары, кестелер, әдістемелік нұсқаулар)</w:t>
      </w:r>
    </w:p>
    <w:p w:rsidR="00FD1BCE" w:rsidRPr="00FD1BCE" w:rsidRDefault="00FD1BCE" w:rsidP="00FD1BCE">
      <w:pPr>
        <w:pStyle w:val="1"/>
        <w:ind w:firstLine="709"/>
        <w:jc w:val="center"/>
        <w:rPr>
          <w:b/>
          <w:bCs/>
          <w:sz w:val="24"/>
          <w:szCs w:val="24"/>
          <w:lang w:val="kk-KZ"/>
        </w:rPr>
      </w:pPr>
    </w:p>
    <w:p w:rsidR="0041717C" w:rsidRPr="001D17B4" w:rsidRDefault="00FD1BCE" w:rsidP="00FD1BCE">
      <w:pPr>
        <w:pStyle w:val="1"/>
        <w:ind w:firstLine="709"/>
        <w:jc w:val="center"/>
        <w:rPr>
          <w:b/>
          <w:i/>
          <w:sz w:val="24"/>
          <w:szCs w:val="24"/>
        </w:rPr>
      </w:pPr>
      <w:r w:rsidRPr="00FD1BCE">
        <w:rPr>
          <w:b/>
          <w:bCs/>
          <w:sz w:val="24"/>
          <w:szCs w:val="24"/>
          <w:lang w:val="kk-KZ"/>
        </w:rPr>
        <w:t>СӨЖ тапсыру кестесі</w:t>
      </w:r>
    </w:p>
    <w:tbl>
      <w:tblPr>
        <w:tblpPr w:leftFromText="180" w:rightFromText="180" w:vertAnchor="text" w:horzAnchor="margin" w:tblpXSpec="center"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47"/>
        <w:gridCol w:w="2197"/>
        <w:gridCol w:w="1936"/>
      </w:tblGrid>
      <w:tr w:rsidR="0041717C" w:rsidRPr="001D17B4" w:rsidTr="00821A2A">
        <w:trPr>
          <w:trHeight w:val="585"/>
        </w:trPr>
        <w:tc>
          <w:tcPr>
            <w:tcW w:w="534" w:type="dxa"/>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rPr>
                <w:bCs/>
              </w:rPr>
            </w:pPr>
            <w:r w:rsidRPr="001D17B4">
              <w:rPr>
                <w:bCs/>
              </w:rPr>
              <w:t xml:space="preserve">№ </w:t>
            </w:r>
          </w:p>
        </w:tc>
        <w:tc>
          <w:tcPr>
            <w:tcW w:w="4947" w:type="dxa"/>
            <w:tcBorders>
              <w:top w:val="single" w:sz="4" w:space="0" w:color="auto"/>
              <w:left w:val="single" w:sz="4" w:space="0" w:color="auto"/>
              <w:bottom w:val="single" w:sz="4" w:space="0" w:color="auto"/>
              <w:right w:val="single" w:sz="4" w:space="0" w:color="auto"/>
            </w:tcBorders>
            <w:vAlign w:val="center"/>
          </w:tcPr>
          <w:p w:rsidR="00FD1BCE" w:rsidRPr="00FD1BCE" w:rsidRDefault="00FD1BCE" w:rsidP="00FD1BCE">
            <w:pPr>
              <w:jc w:val="both"/>
              <w:rPr>
                <w:bCs/>
                <w:lang w:val="kk-KZ"/>
              </w:rPr>
            </w:pPr>
            <w:r w:rsidRPr="00FD1BCE">
              <w:rPr>
                <w:bCs/>
                <w:lang w:val="kk-KZ"/>
              </w:rPr>
              <w:t>СӨЖ тақырыптары тапсыру мерзімі</w:t>
            </w:r>
          </w:p>
          <w:p w:rsidR="0041717C" w:rsidRPr="001D17B4" w:rsidRDefault="00FD1BCE" w:rsidP="00FD1BCE">
            <w:pPr>
              <w:jc w:val="both"/>
              <w:rPr>
                <w:bCs/>
                <w:lang w:val="kk-KZ"/>
              </w:rPr>
            </w:pPr>
            <w:r w:rsidRPr="00FD1BCE">
              <w:rPr>
                <w:bCs/>
                <w:lang w:val="kk-KZ"/>
              </w:rPr>
              <w:t>(апта)</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FD1BCE" w:rsidP="00FD1BCE">
            <w:pPr>
              <w:jc w:val="both"/>
              <w:rPr>
                <w:bCs/>
                <w:lang w:val="kk-KZ"/>
              </w:rPr>
            </w:pPr>
            <w:r>
              <w:rPr>
                <w:bCs/>
                <w:lang w:val="kk-KZ"/>
              </w:rPr>
              <w:t>Б</w:t>
            </w:r>
            <w:r w:rsidRPr="00FD1BCE">
              <w:rPr>
                <w:bCs/>
                <w:lang w:val="kk-KZ"/>
              </w:rPr>
              <w:t xml:space="preserve">ақылау </w:t>
            </w:r>
            <w:r>
              <w:rPr>
                <w:bCs/>
                <w:lang w:val="kk-KZ"/>
              </w:rPr>
              <w:t>формасы</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FD1BCE" w:rsidRDefault="00FD1BCE" w:rsidP="00AB28CF">
            <w:pPr>
              <w:jc w:val="both"/>
              <w:rPr>
                <w:bCs/>
                <w:lang w:val="kk-KZ"/>
              </w:rPr>
            </w:pPr>
            <w:r>
              <w:rPr>
                <w:bCs/>
                <w:lang w:val="kk-KZ"/>
              </w:rPr>
              <w:t>Тапсыру уақыты</w:t>
            </w:r>
          </w:p>
          <w:p w:rsidR="0041717C" w:rsidRPr="001D17B4" w:rsidRDefault="0041717C" w:rsidP="00AB28CF">
            <w:pPr>
              <w:jc w:val="both"/>
              <w:rPr>
                <w:bCs/>
              </w:rPr>
            </w:pPr>
            <w:r w:rsidRPr="001D17B4">
              <w:rPr>
                <w:bCs/>
              </w:rPr>
              <w:t>(</w:t>
            </w:r>
            <w:r w:rsidR="00FD1BCE">
              <w:rPr>
                <w:bCs/>
                <w:lang w:val="kk-KZ"/>
              </w:rPr>
              <w:t>апта</w:t>
            </w:r>
            <w:r w:rsidRPr="001D17B4">
              <w:rPr>
                <w:bCs/>
              </w:rPr>
              <w:t>)</w:t>
            </w:r>
          </w:p>
        </w:tc>
      </w:tr>
      <w:tr w:rsidR="0041717C" w:rsidRPr="001D17B4" w:rsidTr="00821A2A">
        <w:trPr>
          <w:trHeight w:val="585"/>
        </w:trPr>
        <w:tc>
          <w:tcPr>
            <w:tcW w:w="534" w:type="dxa"/>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rPr>
                <w:bCs/>
              </w:rPr>
            </w:pPr>
            <w:r w:rsidRPr="001D17B4">
              <w:rPr>
                <w:bCs/>
              </w:rPr>
              <w:t>1</w:t>
            </w:r>
          </w:p>
        </w:tc>
        <w:tc>
          <w:tcPr>
            <w:tcW w:w="4947" w:type="dxa"/>
            <w:tcBorders>
              <w:top w:val="single" w:sz="4" w:space="0" w:color="auto"/>
              <w:left w:val="single" w:sz="4" w:space="0" w:color="auto"/>
              <w:bottom w:val="single" w:sz="4" w:space="0" w:color="auto"/>
              <w:right w:val="single" w:sz="4" w:space="0" w:color="auto"/>
            </w:tcBorders>
          </w:tcPr>
          <w:p w:rsidR="0041717C" w:rsidRPr="001D17B4" w:rsidRDefault="009452A0" w:rsidP="00AB28CF">
            <w:pPr>
              <w:rPr>
                <w:rFonts w:eastAsia="Calibri"/>
                <w:lang w:val="kk-KZ"/>
              </w:rPr>
            </w:pPr>
            <w:r>
              <w:rPr>
                <w:rFonts w:eastAsia="Calibri"/>
                <w:lang w:val="kk-KZ"/>
              </w:rPr>
              <w:t xml:space="preserve"> </w:t>
            </w:r>
            <w:r w:rsidR="00FD1BCE">
              <w:t xml:space="preserve"> </w:t>
            </w:r>
            <w:r w:rsidR="00FD1BCE" w:rsidRPr="00FD1BCE">
              <w:rPr>
                <w:rFonts w:eastAsia="Calibri"/>
                <w:lang w:val="kk-KZ"/>
              </w:rPr>
              <w:t>Христиандықты таратудағы діни бұйрықтардың рөлі</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9452A0" w:rsidP="00AB28CF">
            <w:pPr>
              <w:jc w:val="both"/>
              <w:rPr>
                <w:bCs/>
                <w:lang w:val="kk-KZ"/>
              </w:rPr>
            </w:pPr>
            <w:r>
              <w:rPr>
                <w:bCs/>
                <w:lang w:val="kk-KZ"/>
              </w:rPr>
              <w:t>Реферат</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30547F" w:rsidP="00AB28CF">
            <w:pPr>
              <w:jc w:val="both"/>
              <w:rPr>
                <w:bCs/>
              </w:rPr>
            </w:pPr>
            <w:r w:rsidRPr="001D17B4">
              <w:rPr>
                <w:bCs/>
              </w:rPr>
              <w:t>3</w:t>
            </w:r>
          </w:p>
        </w:tc>
      </w:tr>
      <w:tr w:rsidR="0041717C" w:rsidRPr="001D17B4" w:rsidTr="00821A2A">
        <w:trPr>
          <w:trHeight w:val="578"/>
        </w:trPr>
        <w:tc>
          <w:tcPr>
            <w:tcW w:w="534" w:type="dxa"/>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rPr>
                <w:bCs/>
              </w:rPr>
            </w:pPr>
            <w:r w:rsidRPr="001D17B4">
              <w:rPr>
                <w:bCs/>
              </w:rPr>
              <w:t>2</w:t>
            </w:r>
          </w:p>
        </w:tc>
        <w:tc>
          <w:tcPr>
            <w:tcW w:w="4947" w:type="dxa"/>
            <w:tcBorders>
              <w:top w:val="single" w:sz="4" w:space="0" w:color="auto"/>
              <w:left w:val="single" w:sz="4" w:space="0" w:color="auto"/>
              <w:bottom w:val="single" w:sz="4" w:space="0" w:color="auto"/>
              <w:right w:val="single" w:sz="4" w:space="0" w:color="auto"/>
            </w:tcBorders>
          </w:tcPr>
          <w:p w:rsidR="0041717C" w:rsidRPr="001D17B4" w:rsidRDefault="009452A0" w:rsidP="00AB28CF">
            <w:pPr>
              <w:rPr>
                <w:rFonts w:eastAsia="Calibri"/>
                <w:lang w:val="kk-KZ"/>
              </w:rPr>
            </w:pPr>
            <w:r>
              <w:rPr>
                <w:lang w:val="kk-KZ"/>
              </w:rPr>
              <w:t xml:space="preserve"> </w:t>
            </w:r>
            <w:r w:rsidR="00FD1BCE">
              <w:t xml:space="preserve"> </w:t>
            </w:r>
            <w:r w:rsidR="00FD1BCE" w:rsidRPr="00FD1BCE">
              <w:rPr>
                <w:lang w:val="kk-KZ"/>
              </w:rPr>
              <w:t xml:space="preserve">Ислам </w:t>
            </w:r>
            <w:r w:rsidR="00FD1BCE">
              <w:rPr>
                <w:lang w:val="kk-KZ"/>
              </w:rPr>
              <w:t xml:space="preserve">дағуаты </w:t>
            </w:r>
            <w:r w:rsidR="00FD1BCE" w:rsidRPr="00FD1BCE">
              <w:rPr>
                <w:lang w:val="kk-KZ"/>
              </w:rPr>
              <w:t>мисси</w:t>
            </w:r>
            <w:r w:rsidR="00FD1BCE">
              <w:rPr>
                <w:lang w:val="kk-KZ"/>
              </w:rPr>
              <w:t xml:space="preserve">онерлікке балама ретінде </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pPr>
            <w:r w:rsidRPr="001D17B4">
              <w:rPr>
                <w:bCs/>
              </w:rPr>
              <w:t>Слайд</w:t>
            </w:r>
            <w:r w:rsidRPr="001D17B4">
              <w:rPr>
                <w:bCs/>
                <w:lang w:val="en-US"/>
              </w:rPr>
              <w:t>-</w:t>
            </w:r>
            <w:r w:rsidRPr="001D17B4">
              <w:rPr>
                <w:bCs/>
                <w:lang w:val="kk-KZ"/>
              </w:rPr>
              <w:t>презентация</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rPr>
                <w:bCs/>
              </w:rPr>
            </w:pPr>
            <w:r w:rsidRPr="001D17B4">
              <w:rPr>
                <w:bCs/>
              </w:rPr>
              <w:t>5</w:t>
            </w:r>
          </w:p>
        </w:tc>
      </w:tr>
      <w:tr w:rsidR="0041717C" w:rsidRPr="001D17B4" w:rsidTr="00821A2A">
        <w:trPr>
          <w:trHeight w:val="558"/>
        </w:trPr>
        <w:tc>
          <w:tcPr>
            <w:tcW w:w="534" w:type="dxa"/>
            <w:tcBorders>
              <w:top w:val="single" w:sz="4" w:space="0" w:color="auto"/>
              <w:left w:val="single" w:sz="4" w:space="0" w:color="auto"/>
              <w:bottom w:val="single" w:sz="4" w:space="0" w:color="auto"/>
              <w:right w:val="single" w:sz="4" w:space="0" w:color="auto"/>
            </w:tcBorders>
            <w:vAlign w:val="center"/>
          </w:tcPr>
          <w:p w:rsidR="0041717C" w:rsidRPr="001D17B4" w:rsidRDefault="0041717C" w:rsidP="00AB28CF">
            <w:pPr>
              <w:jc w:val="both"/>
              <w:rPr>
                <w:bCs/>
              </w:rPr>
            </w:pPr>
            <w:r w:rsidRPr="001D17B4">
              <w:rPr>
                <w:bCs/>
              </w:rPr>
              <w:t>3</w:t>
            </w:r>
          </w:p>
        </w:tc>
        <w:tc>
          <w:tcPr>
            <w:tcW w:w="4947" w:type="dxa"/>
            <w:tcBorders>
              <w:top w:val="single" w:sz="4" w:space="0" w:color="auto"/>
              <w:left w:val="single" w:sz="4" w:space="0" w:color="auto"/>
              <w:bottom w:val="single" w:sz="4" w:space="0" w:color="auto"/>
              <w:right w:val="single" w:sz="4" w:space="0" w:color="auto"/>
            </w:tcBorders>
          </w:tcPr>
          <w:p w:rsidR="0041717C" w:rsidRPr="001D17B4" w:rsidRDefault="009452A0" w:rsidP="00AB28CF">
            <w:pPr>
              <w:rPr>
                <w:rFonts w:eastAsia="Calibri"/>
                <w:lang w:val="kk-KZ"/>
              </w:rPr>
            </w:pPr>
            <w:r>
              <w:rPr>
                <w:rFonts w:eastAsia="Calibri"/>
                <w:lang w:val="kk-KZ"/>
              </w:rPr>
              <w:t xml:space="preserve"> </w:t>
            </w:r>
            <w:r w:rsidR="00FD1BCE">
              <w:t xml:space="preserve"> </w:t>
            </w:r>
            <w:r w:rsidR="00FD1BCE" w:rsidRPr="00FD1BCE">
              <w:rPr>
                <w:rFonts w:eastAsia="Calibri"/>
                <w:lang w:val="kk-KZ"/>
              </w:rPr>
              <w:t>Қазақтар</w:t>
            </w:r>
            <w:r w:rsidR="00FD1BCE">
              <w:rPr>
                <w:rFonts w:eastAsia="Calibri"/>
                <w:lang w:val="kk-KZ"/>
              </w:rPr>
              <w:t xml:space="preserve"> арасында и</w:t>
            </w:r>
            <w:r w:rsidR="00FD1BCE" w:rsidRPr="00FD1BCE">
              <w:rPr>
                <w:rFonts w:eastAsia="Calibri"/>
                <w:lang w:val="kk-KZ"/>
              </w:rPr>
              <w:t>сламның таралуына ықпа</w:t>
            </w:r>
            <w:r w:rsidR="00FD1BCE">
              <w:rPr>
                <w:rFonts w:eastAsia="Calibri"/>
                <w:lang w:val="kk-KZ"/>
              </w:rPr>
              <w:t>л еткен себептер мен факторлар (М.С. </w:t>
            </w:r>
            <w:r w:rsidR="00FD1BCE" w:rsidRPr="00FD1BCE">
              <w:rPr>
                <w:rFonts w:eastAsia="Calibri"/>
                <w:lang w:val="kk-KZ"/>
              </w:rPr>
              <w:t>О</w:t>
            </w:r>
            <w:r w:rsidR="00FD1BCE">
              <w:rPr>
                <w:rFonts w:eastAsia="Calibri"/>
                <w:lang w:val="kk-KZ"/>
              </w:rPr>
              <w:t>рынбеков, М. Бұлутай және Н. Д. </w:t>
            </w:r>
            <w:r w:rsidR="00FD1BCE" w:rsidRPr="00FD1BCE">
              <w:rPr>
                <w:rFonts w:eastAsia="Calibri"/>
                <w:lang w:val="kk-KZ"/>
              </w:rPr>
              <w:t>Нұртазинаның еңбектері негізінде)</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D17B4" w:rsidRDefault="009452A0" w:rsidP="00AB28CF">
            <w:pPr>
              <w:jc w:val="both"/>
              <w:rPr>
                <w:lang w:val="kk-KZ"/>
              </w:rPr>
            </w:pPr>
            <w:r>
              <w:rPr>
                <w:bCs/>
                <w:lang w:val="kk-KZ"/>
              </w:rPr>
              <w:t>Реферат</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1B2EBD" w:rsidRDefault="001B2EBD" w:rsidP="00AB28CF">
            <w:pPr>
              <w:jc w:val="both"/>
              <w:rPr>
                <w:bCs/>
                <w:lang w:val="kk-KZ"/>
              </w:rPr>
            </w:pPr>
            <w:r>
              <w:rPr>
                <w:bCs/>
                <w:lang w:val="kk-KZ"/>
              </w:rPr>
              <w:t>11</w:t>
            </w:r>
          </w:p>
        </w:tc>
      </w:tr>
      <w:tr w:rsidR="0041717C" w:rsidRPr="001D17B4" w:rsidTr="00821A2A">
        <w:trPr>
          <w:trHeight w:val="585"/>
        </w:trPr>
        <w:tc>
          <w:tcPr>
            <w:tcW w:w="534" w:type="dxa"/>
            <w:tcBorders>
              <w:top w:val="single" w:sz="4" w:space="0" w:color="auto"/>
              <w:left w:val="single" w:sz="4" w:space="0" w:color="auto"/>
              <w:bottom w:val="single" w:sz="4" w:space="0" w:color="auto"/>
              <w:right w:val="single" w:sz="4" w:space="0" w:color="auto"/>
            </w:tcBorders>
            <w:vAlign w:val="center"/>
          </w:tcPr>
          <w:p w:rsidR="0041717C" w:rsidRPr="00E758FC" w:rsidRDefault="00E758FC" w:rsidP="00AB28CF">
            <w:pPr>
              <w:jc w:val="both"/>
              <w:rPr>
                <w:bCs/>
                <w:lang w:val="kk-KZ"/>
              </w:rPr>
            </w:pPr>
            <w:r>
              <w:rPr>
                <w:bCs/>
                <w:lang w:val="kk-KZ"/>
              </w:rPr>
              <w:t>4</w:t>
            </w:r>
          </w:p>
        </w:tc>
        <w:tc>
          <w:tcPr>
            <w:tcW w:w="4947" w:type="dxa"/>
            <w:tcBorders>
              <w:top w:val="single" w:sz="4" w:space="0" w:color="auto"/>
              <w:left w:val="single" w:sz="4" w:space="0" w:color="auto"/>
              <w:bottom w:val="single" w:sz="4" w:space="0" w:color="auto"/>
              <w:right w:val="single" w:sz="4" w:space="0" w:color="auto"/>
            </w:tcBorders>
          </w:tcPr>
          <w:p w:rsidR="0041717C" w:rsidRPr="00FD1BCE" w:rsidRDefault="00FD1BCE" w:rsidP="00AB28CF">
            <w:pPr>
              <w:rPr>
                <w:rFonts w:eastAsia="Calibri"/>
                <w:lang w:val="kk-KZ"/>
              </w:rPr>
            </w:pPr>
            <w:r w:rsidRPr="00FD1BCE">
              <w:rPr>
                <w:lang w:val="kk-KZ"/>
              </w:rPr>
              <w:t>«Виртуалды миссия және виртуалды дағуат» тақырыптары бойынша презентация жасау</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9452A0" w:rsidRDefault="00FD1BCE" w:rsidP="00AB28CF">
            <w:pPr>
              <w:jc w:val="both"/>
              <w:rPr>
                <w:lang w:val="kk-KZ"/>
              </w:rPr>
            </w:pPr>
            <w:r w:rsidRPr="001D17B4">
              <w:rPr>
                <w:bCs/>
              </w:rPr>
              <w:t>Слайд</w:t>
            </w:r>
            <w:r w:rsidRPr="001D17B4">
              <w:rPr>
                <w:bCs/>
                <w:lang w:val="en-US"/>
              </w:rPr>
              <w:t>-</w:t>
            </w:r>
            <w:r w:rsidRPr="001D17B4">
              <w:rPr>
                <w:bCs/>
                <w:lang w:val="kk-KZ"/>
              </w:rPr>
              <w:t>презентация</w:t>
            </w:r>
          </w:p>
        </w:tc>
        <w:tc>
          <w:tcPr>
            <w:tcW w:w="0" w:type="auto"/>
            <w:tcBorders>
              <w:top w:val="single" w:sz="4" w:space="0" w:color="auto"/>
              <w:left w:val="single" w:sz="4" w:space="0" w:color="auto"/>
              <w:bottom w:val="single" w:sz="4" w:space="0" w:color="auto"/>
              <w:right w:val="single" w:sz="4" w:space="0" w:color="auto"/>
            </w:tcBorders>
            <w:vAlign w:val="center"/>
          </w:tcPr>
          <w:p w:rsidR="0041717C" w:rsidRPr="00FD1BCE" w:rsidRDefault="001B2EBD" w:rsidP="00AB28CF">
            <w:pPr>
              <w:jc w:val="both"/>
              <w:rPr>
                <w:bCs/>
              </w:rPr>
            </w:pPr>
            <w:r>
              <w:rPr>
                <w:bCs/>
              </w:rPr>
              <w:t>14</w:t>
            </w:r>
          </w:p>
        </w:tc>
      </w:tr>
    </w:tbl>
    <w:p w:rsidR="00821A2A" w:rsidRDefault="00821A2A" w:rsidP="00FD1BCE">
      <w:pPr>
        <w:jc w:val="both"/>
        <w:rPr>
          <w:bCs/>
          <w:i/>
          <w:iCs/>
          <w:lang w:val="kk-KZ"/>
        </w:rPr>
      </w:pPr>
    </w:p>
    <w:p w:rsidR="00AD1A6E" w:rsidRPr="00AD1A6E" w:rsidRDefault="00AD1A6E" w:rsidP="00AD1A6E">
      <w:pPr>
        <w:ind w:firstLine="567"/>
        <w:jc w:val="both"/>
        <w:rPr>
          <w:bCs/>
          <w:iCs/>
          <w:lang w:val="kk-KZ"/>
        </w:rPr>
      </w:pPr>
      <w:r w:rsidRPr="00AD1A6E">
        <w:rPr>
          <w:bCs/>
          <w:iCs/>
          <w:lang w:val="kk-KZ"/>
        </w:rPr>
        <w:t>СӨЖ орындау бойынша әдістемелік нұсқаулар:</w:t>
      </w:r>
    </w:p>
    <w:p w:rsidR="00AD1A6E" w:rsidRPr="00AD1A6E" w:rsidRDefault="00AD1A6E" w:rsidP="00AD1A6E">
      <w:pPr>
        <w:ind w:firstLine="567"/>
        <w:jc w:val="both"/>
        <w:rPr>
          <w:bCs/>
          <w:iCs/>
          <w:lang w:val="kk-KZ"/>
        </w:rPr>
      </w:pPr>
      <w:r w:rsidRPr="00AD1A6E">
        <w:rPr>
          <w:bCs/>
          <w:iCs/>
          <w:lang w:val="kk-KZ"/>
        </w:rPr>
        <w:t>a) тақырып бойынша материалдар жинау;</w:t>
      </w:r>
    </w:p>
    <w:p w:rsidR="00AD1A6E" w:rsidRPr="00AD1A6E" w:rsidRDefault="00AD1A6E" w:rsidP="00AD1A6E">
      <w:pPr>
        <w:ind w:firstLine="567"/>
        <w:jc w:val="both"/>
        <w:rPr>
          <w:bCs/>
          <w:iCs/>
          <w:lang w:val="kk-KZ"/>
        </w:rPr>
      </w:pPr>
      <w:r w:rsidRPr="00AD1A6E">
        <w:rPr>
          <w:bCs/>
          <w:iCs/>
          <w:lang w:val="kk-KZ"/>
        </w:rPr>
        <w:t>b) ұсынылған әдебиеттерді оқу, конспект жазу;</w:t>
      </w:r>
    </w:p>
    <w:p w:rsidR="00AD1A6E" w:rsidRPr="00AD1A6E" w:rsidRDefault="00AD1A6E" w:rsidP="00AD1A6E">
      <w:pPr>
        <w:ind w:firstLine="567"/>
        <w:jc w:val="both"/>
        <w:rPr>
          <w:bCs/>
          <w:iCs/>
          <w:lang w:val="kk-KZ"/>
        </w:rPr>
      </w:pPr>
      <w:r w:rsidRPr="00AD1A6E">
        <w:rPr>
          <w:bCs/>
          <w:iCs/>
          <w:lang w:val="kk-KZ"/>
        </w:rPr>
        <w:t>c) Қосымша материалдарды пайдалана отырып, интернет-ресурстарды таңдау;</w:t>
      </w:r>
    </w:p>
    <w:p w:rsidR="00AD1A6E" w:rsidRPr="00AD1A6E" w:rsidRDefault="00AD1A6E" w:rsidP="00AD1A6E">
      <w:pPr>
        <w:ind w:firstLine="567"/>
        <w:jc w:val="both"/>
        <w:rPr>
          <w:bCs/>
          <w:iCs/>
          <w:lang w:val="kk-KZ"/>
        </w:rPr>
      </w:pPr>
      <w:r w:rsidRPr="00AD1A6E">
        <w:rPr>
          <w:bCs/>
          <w:iCs/>
          <w:lang w:val="kk-KZ"/>
        </w:rPr>
        <w:t>d) тақырып бойынша реферат, баяндама немесе слайд дайындау.</w:t>
      </w:r>
    </w:p>
    <w:p w:rsidR="00AD1A6E" w:rsidRPr="00AD1A6E" w:rsidRDefault="00AD1A6E" w:rsidP="00AD1A6E">
      <w:pPr>
        <w:ind w:firstLine="567"/>
        <w:jc w:val="both"/>
        <w:rPr>
          <w:bCs/>
          <w:iCs/>
          <w:lang w:val="kk-KZ"/>
        </w:rPr>
      </w:pPr>
    </w:p>
    <w:p w:rsidR="00821A2A" w:rsidRPr="00AD1A6E" w:rsidRDefault="00AD1A6E" w:rsidP="00AD1A6E">
      <w:pPr>
        <w:ind w:firstLine="567"/>
        <w:jc w:val="both"/>
        <w:rPr>
          <w:bCs/>
          <w:iCs/>
          <w:lang w:val="kk-KZ"/>
        </w:rPr>
      </w:pPr>
      <w:r w:rsidRPr="00AD1A6E">
        <w:rPr>
          <w:bCs/>
          <w:iCs/>
          <w:lang w:val="kk-KZ"/>
        </w:rPr>
        <w:t>Ұсынылатын әдебиеттер мен интернет-ресурстар:</w:t>
      </w:r>
    </w:p>
    <w:p w:rsidR="00821A2A" w:rsidRDefault="00821A2A" w:rsidP="001D17B4">
      <w:pPr>
        <w:ind w:firstLine="567"/>
        <w:jc w:val="both"/>
        <w:rPr>
          <w:bCs/>
          <w:i/>
          <w:iCs/>
          <w:lang w:val="kk-KZ"/>
        </w:rPr>
      </w:pPr>
    </w:p>
    <w:p w:rsidR="00821A2A" w:rsidRPr="00560A4D" w:rsidRDefault="00821A2A" w:rsidP="00821A2A">
      <w:pPr>
        <w:pStyle w:val="a3"/>
        <w:numPr>
          <w:ilvl w:val="0"/>
          <w:numId w:val="4"/>
        </w:numPr>
        <w:tabs>
          <w:tab w:val="left" w:pos="0"/>
        </w:tabs>
        <w:spacing w:after="0" w:line="240" w:lineRule="auto"/>
        <w:ind w:left="0" w:firstLine="366"/>
        <w:contextualSpacing w:val="0"/>
        <w:jc w:val="both"/>
        <w:rPr>
          <w:rFonts w:ascii="Times New Roman" w:hAnsi="Times New Roman" w:cs="Times New Roman"/>
          <w:sz w:val="24"/>
          <w:szCs w:val="24"/>
          <w:shd w:val="clear" w:color="auto" w:fill="FFFFFF"/>
        </w:rPr>
      </w:pPr>
      <w:r w:rsidRPr="00560A4D">
        <w:rPr>
          <w:rFonts w:ascii="Times New Roman" w:hAnsi="Times New Roman" w:cs="Times New Roman"/>
          <w:sz w:val="24"/>
          <w:szCs w:val="24"/>
          <w:shd w:val="clear" w:color="auto" w:fill="FFFFFF"/>
        </w:rPr>
        <w:t xml:space="preserve">Бош Д. Преобразование миссионерства: сдвиги парадигмы в богословии миссионерской деятельности. </w:t>
      </w:r>
      <w:r w:rsidRPr="00560A4D">
        <w:rPr>
          <w:rFonts w:ascii="Times New Roman" w:hAnsi="Times New Roman" w:cs="Times New Roman"/>
          <w:sz w:val="24"/>
          <w:szCs w:val="24"/>
          <w:shd w:val="clear" w:color="auto" w:fill="FFFFFF"/>
          <w:lang w:val="kk-KZ"/>
        </w:rPr>
        <w:t xml:space="preserve">– </w:t>
      </w:r>
      <w:r w:rsidRPr="00560A4D">
        <w:rPr>
          <w:rFonts w:ascii="Times New Roman" w:hAnsi="Times New Roman" w:cs="Times New Roman"/>
          <w:sz w:val="24"/>
          <w:szCs w:val="24"/>
          <w:shd w:val="clear" w:color="auto" w:fill="FFFFFF"/>
        </w:rPr>
        <w:t xml:space="preserve">СПб.: </w:t>
      </w:r>
      <w:r w:rsidRPr="00560A4D">
        <w:rPr>
          <w:rStyle w:val="hl"/>
          <w:rFonts w:ascii="Times New Roman" w:hAnsi="Times New Roman" w:cs="Times New Roman"/>
          <w:sz w:val="24"/>
          <w:szCs w:val="24"/>
        </w:rPr>
        <w:t>Библия для всех</w:t>
      </w:r>
      <w:r>
        <w:rPr>
          <w:rFonts w:ascii="Times New Roman" w:hAnsi="Times New Roman" w:cs="Times New Roman"/>
          <w:sz w:val="24"/>
          <w:szCs w:val="24"/>
          <w:shd w:val="clear" w:color="auto" w:fill="FFFFFF"/>
        </w:rPr>
        <w:t>, 2013</w:t>
      </w:r>
      <w:r w:rsidRPr="00560A4D">
        <w:rPr>
          <w:rFonts w:ascii="Times New Roman" w:hAnsi="Times New Roman" w:cs="Times New Roman"/>
          <w:sz w:val="24"/>
          <w:szCs w:val="24"/>
          <w:shd w:val="clear" w:color="auto" w:fill="FFFFFF"/>
        </w:rPr>
        <w:t>. –</w:t>
      </w:r>
      <w:r w:rsidRPr="00560A4D">
        <w:rPr>
          <w:rFonts w:ascii="Times New Roman" w:hAnsi="Times New Roman" w:cs="Times New Roman"/>
          <w:sz w:val="24"/>
          <w:szCs w:val="24"/>
          <w:shd w:val="clear" w:color="auto" w:fill="FFFFFF"/>
          <w:lang w:val="kk-KZ"/>
        </w:rPr>
        <w:t xml:space="preserve"> </w:t>
      </w:r>
      <w:r w:rsidRPr="00560A4D">
        <w:rPr>
          <w:rFonts w:ascii="Times New Roman" w:hAnsi="Times New Roman" w:cs="Times New Roman"/>
          <w:sz w:val="24"/>
          <w:szCs w:val="24"/>
          <w:shd w:val="clear" w:color="auto" w:fill="FFFFFF"/>
        </w:rPr>
        <w:t xml:space="preserve">640 б. </w:t>
      </w:r>
    </w:p>
    <w:p w:rsidR="00226B84" w:rsidRPr="00226B84" w:rsidRDefault="00821A2A" w:rsidP="00226B84">
      <w:pPr>
        <w:pStyle w:val="a3"/>
        <w:numPr>
          <w:ilvl w:val="0"/>
          <w:numId w:val="4"/>
        </w:numPr>
        <w:tabs>
          <w:tab w:val="left" w:pos="0"/>
          <w:tab w:val="left" w:pos="851"/>
        </w:tabs>
        <w:spacing w:after="0" w:line="240" w:lineRule="auto"/>
        <w:ind w:left="0" w:firstLine="366"/>
        <w:contextualSpacing w:val="0"/>
        <w:jc w:val="both"/>
        <w:rPr>
          <w:rFonts w:ascii="Times New Roman" w:hAnsi="Times New Roman" w:cs="Times New Roman"/>
          <w:color w:val="0000FF" w:themeColor="hyperlink"/>
          <w:sz w:val="24"/>
          <w:szCs w:val="24"/>
          <w:u w:val="single"/>
        </w:rPr>
      </w:pPr>
      <w:r w:rsidRPr="00821A2A">
        <w:rPr>
          <w:rStyle w:val="a7"/>
          <w:rFonts w:ascii="Times New Roman" w:hAnsi="Times New Roman" w:cs="Times New Roman"/>
          <w:color w:val="auto"/>
          <w:sz w:val="24"/>
          <w:szCs w:val="24"/>
          <w:u w:val="none"/>
        </w:rPr>
        <w:t>Құрманалиева А.Д., Утебаева Д.С</w:t>
      </w:r>
      <w:r w:rsidRPr="00821A2A">
        <w:rPr>
          <w:rStyle w:val="a7"/>
          <w:rFonts w:ascii="Times New Roman" w:hAnsi="Times New Roman" w:cs="Times New Roman"/>
          <w:sz w:val="24"/>
          <w:szCs w:val="24"/>
          <w:u w:val="none"/>
          <w:lang w:val="kk-KZ"/>
        </w:rPr>
        <w:t xml:space="preserve"> </w:t>
      </w:r>
      <w:r w:rsidRPr="00560A4D">
        <w:rPr>
          <w:rFonts w:ascii="Times New Roman" w:hAnsi="Times New Roman" w:cs="Times New Roman"/>
          <w:sz w:val="24"/>
          <w:szCs w:val="24"/>
        </w:rPr>
        <w:t xml:space="preserve">Адамзат тарихындағы миссионерліктің қалыптасу ерекшеліктері // </w:t>
      </w:r>
      <w:r w:rsidRPr="00560A4D">
        <w:rPr>
          <w:rFonts w:ascii="Times New Roman" w:hAnsi="Times New Roman" w:cs="Times New Roman"/>
          <w:bCs/>
          <w:sz w:val="24"/>
          <w:szCs w:val="24"/>
        </w:rPr>
        <w:t>ҚазҰУ Хабаршысы, Философия</w:t>
      </w:r>
      <w:r w:rsidRPr="00560A4D">
        <w:rPr>
          <w:rFonts w:ascii="Times New Roman" w:hAnsi="Times New Roman" w:cs="Times New Roman"/>
          <w:bCs/>
          <w:sz w:val="24"/>
          <w:szCs w:val="24"/>
          <w:lang w:val="kk-KZ"/>
        </w:rPr>
        <w:t xml:space="preserve"> </w:t>
      </w:r>
      <w:r w:rsidRPr="00560A4D">
        <w:rPr>
          <w:rFonts w:ascii="Times New Roman" w:hAnsi="Times New Roman" w:cs="Times New Roman"/>
          <w:bCs/>
          <w:sz w:val="24"/>
          <w:szCs w:val="24"/>
        </w:rPr>
        <w:t>сериясы, Мәдениеттану</w:t>
      </w:r>
      <w:r w:rsidRPr="00560A4D">
        <w:rPr>
          <w:rFonts w:ascii="Times New Roman" w:hAnsi="Times New Roman" w:cs="Times New Roman"/>
          <w:bCs/>
          <w:sz w:val="24"/>
          <w:szCs w:val="24"/>
          <w:lang w:val="kk-KZ"/>
        </w:rPr>
        <w:t xml:space="preserve"> </w:t>
      </w:r>
      <w:r w:rsidRPr="00560A4D">
        <w:rPr>
          <w:rFonts w:ascii="Times New Roman" w:hAnsi="Times New Roman" w:cs="Times New Roman"/>
          <w:bCs/>
          <w:sz w:val="24"/>
          <w:szCs w:val="24"/>
        </w:rPr>
        <w:t xml:space="preserve">сериясы, Саясаттану сериясы. </w:t>
      </w:r>
      <w:r w:rsidRPr="00560A4D">
        <w:rPr>
          <w:rFonts w:ascii="Times New Roman" w:hAnsi="Times New Roman" w:cs="Times New Roman"/>
          <w:sz w:val="24"/>
          <w:szCs w:val="24"/>
        </w:rPr>
        <w:t xml:space="preserve">– </w:t>
      </w:r>
      <w:r w:rsidRPr="00560A4D">
        <w:rPr>
          <w:rFonts w:ascii="Times New Roman" w:hAnsi="Times New Roman" w:cs="Times New Roman"/>
          <w:sz w:val="24"/>
          <w:szCs w:val="24"/>
          <w:lang w:val="kk-KZ"/>
        </w:rPr>
        <w:t xml:space="preserve">2015 – </w:t>
      </w:r>
      <w:r w:rsidRPr="00560A4D">
        <w:rPr>
          <w:rFonts w:ascii="Times New Roman" w:hAnsi="Times New Roman" w:cs="Times New Roman"/>
          <w:bCs/>
          <w:sz w:val="24"/>
          <w:szCs w:val="24"/>
        </w:rPr>
        <w:t>№1</w:t>
      </w:r>
      <w:r w:rsidRPr="00560A4D">
        <w:rPr>
          <w:rFonts w:ascii="Times New Roman" w:hAnsi="Times New Roman" w:cs="Times New Roman"/>
          <w:sz w:val="24"/>
          <w:szCs w:val="24"/>
        </w:rPr>
        <w:t xml:space="preserve">(50). – 230-236 бб. </w:t>
      </w:r>
    </w:p>
    <w:p w:rsidR="00226B84" w:rsidRPr="00226B84" w:rsidRDefault="00226B84" w:rsidP="00226B84">
      <w:pPr>
        <w:pStyle w:val="a3"/>
        <w:numPr>
          <w:ilvl w:val="0"/>
          <w:numId w:val="4"/>
        </w:numPr>
        <w:tabs>
          <w:tab w:val="left" w:pos="0"/>
          <w:tab w:val="left" w:pos="851"/>
        </w:tabs>
        <w:spacing w:after="0" w:line="240" w:lineRule="auto"/>
        <w:ind w:left="0" w:firstLine="366"/>
        <w:contextualSpacing w:val="0"/>
        <w:jc w:val="both"/>
        <w:rPr>
          <w:rStyle w:val="a7"/>
          <w:rFonts w:ascii="Times New Roman" w:hAnsi="Times New Roman" w:cs="Times New Roman"/>
          <w:sz w:val="24"/>
          <w:szCs w:val="24"/>
        </w:rPr>
      </w:pPr>
      <w:r w:rsidRPr="00226B84">
        <w:rPr>
          <w:rFonts w:ascii="Times New Roman" w:hAnsi="Times New Roman" w:cs="Times New Roman"/>
          <w:sz w:val="24"/>
          <w:szCs w:val="24"/>
          <w:lang w:val="tr-TR"/>
        </w:rPr>
        <w:t>Курманалиева А.Д.</w:t>
      </w:r>
      <w:r w:rsidRPr="00226B84">
        <w:rPr>
          <w:rFonts w:ascii="Times New Roman" w:hAnsi="Times New Roman" w:cs="Times New Roman"/>
          <w:sz w:val="24"/>
          <w:szCs w:val="24"/>
          <w:lang w:val="kk-KZ"/>
        </w:rPr>
        <w:t xml:space="preserve">, Утебаева Д.С., Әскенұлы Е. Миссионерлік әдістері. </w:t>
      </w:r>
      <w:r w:rsidRPr="00226B84">
        <w:rPr>
          <w:rFonts w:ascii="Times New Roman" w:hAnsi="Times New Roman" w:cs="Times New Roman"/>
          <w:sz w:val="24"/>
          <w:szCs w:val="24"/>
          <w:lang w:val="tr-TR"/>
        </w:rPr>
        <w:t>– А., 2019 –178 б.</w:t>
      </w:r>
    </w:p>
    <w:p w:rsidR="00821A2A" w:rsidRPr="00560A4D" w:rsidRDefault="00821A2A" w:rsidP="00821A2A">
      <w:pPr>
        <w:pStyle w:val="a5"/>
        <w:numPr>
          <w:ilvl w:val="0"/>
          <w:numId w:val="4"/>
        </w:numPr>
        <w:tabs>
          <w:tab w:val="left" w:pos="0"/>
        </w:tabs>
        <w:spacing w:before="0" w:beforeAutospacing="0" w:after="0" w:afterAutospacing="0"/>
        <w:ind w:left="0" w:firstLine="366"/>
        <w:jc w:val="both"/>
        <w:rPr>
          <w:lang w:val="kk-KZ"/>
        </w:rPr>
      </w:pPr>
      <w:r w:rsidRPr="00560A4D">
        <w:rPr>
          <w:lang w:val="kk-KZ"/>
        </w:rPr>
        <w:t>Arno</w:t>
      </w:r>
      <w:r w:rsidRPr="00560A4D">
        <w:rPr>
          <w:lang w:val="en-US"/>
        </w:rPr>
        <w:t>ld</w:t>
      </w:r>
      <w:r w:rsidRPr="00560A4D">
        <w:rPr>
          <w:lang w:val="kk-KZ"/>
        </w:rPr>
        <w:t xml:space="preserve"> T.W. T</w:t>
      </w:r>
      <w:r w:rsidRPr="00560A4D">
        <w:rPr>
          <w:lang w:val="en-US"/>
        </w:rPr>
        <w:t>he</w:t>
      </w:r>
      <w:r w:rsidRPr="00560A4D">
        <w:rPr>
          <w:lang w:val="kk-KZ"/>
        </w:rPr>
        <w:t xml:space="preserve"> </w:t>
      </w:r>
      <w:r w:rsidRPr="00560A4D">
        <w:rPr>
          <w:lang w:val="en-US"/>
        </w:rPr>
        <w:t xml:space="preserve">Preaching </w:t>
      </w:r>
      <w:r w:rsidRPr="00560A4D">
        <w:rPr>
          <w:lang w:val="kk-KZ"/>
        </w:rPr>
        <w:t xml:space="preserve"> </w:t>
      </w:r>
      <w:r w:rsidRPr="00560A4D">
        <w:rPr>
          <w:lang w:val="en-US"/>
        </w:rPr>
        <w:t>of Islam</w:t>
      </w:r>
      <w:r w:rsidRPr="00560A4D">
        <w:rPr>
          <w:lang w:val="kk-KZ"/>
        </w:rPr>
        <w:t xml:space="preserve"> A History of the Propagation of the Muslim Faith. </w:t>
      </w:r>
      <w:r w:rsidRPr="00560A4D">
        <w:rPr>
          <w:lang w:val="en-US"/>
        </w:rPr>
        <w:t>Second Edition Revised and Enlarged</w:t>
      </w:r>
      <w:r w:rsidRPr="00560A4D">
        <w:rPr>
          <w:lang w:val="kk-KZ"/>
        </w:rPr>
        <w:t>.</w:t>
      </w:r>
      <w:r w:rsidRPr="00560A4D">
        <w:rPr>
          <w:lang w:val="en-US"/>
        </w:rPr>
        <w:t xml:space="preserve"> London</w:t>
      </w:r>
      <w:r w:rsidRPr="00560A4D">
        <w:rPr>
          <w:lang w:val="kk-KZ"/>
        </w:rPr>
        <w:t>:</w:t>
      </w:r>
      <w:r w:rsidRPr="00560A4D">
        <w:rPr>
          <w:lang w:val="en-US"/>
        </w:rPr>
        <w:t xml:space="preserve"> Constable &amp; Company </w:t>
      </w:r>
      <w:r w:rsidRPr="00560A4D">
        <w:rPr>
          <w:lang w:val="kk-KZ"/>
        </w:rPr>
        <w:t>Ltd,</w:t>
      </w:r>
      <w:r w:rsidRPr="00560A4D">
        <w:rPr>
          <w:lang w:val="en-US"/>
        </w:rPr>
        <w:t xml:space="preserve"> </w:t>
      </w:r>
      <w:r>
        <w:rPr>
          <w:lang w:val="kk-KZ"/>
        </w:rPr>
        <w:t>2013</w:t>
      </w:r>
      <w:r w:rsidRPr="00560A4D">
        <w:rPr>
          <w:lang w:val="kk-KZ"/>
        </w:rPr>
        <w:t xml:space="preserve">. – 494 </w:t>
      </w:r>
      <w:r w:rsidRPr="00560A4D">
        <w:rPr>
          <w:lang w:val="en-US"/>
        </w:rPr>
        <w:t>p.</w:t>
      </w:r>
      <w:r w:rsidRPr="00560A4D">
        <w:rPr>
          <w:lang w:val="kk-KZ"/>
        </w:rPr>
        <w:t xml:space="preserve">  </w:t>
      </w:r>
    </w:p>
    <w:p w:rsidR="00821A2A" w:rsidRPr="00560A4D" w:rsidRDefault="00821A2A" w:rsidP="00821A2A">
      <w:pPr>
        <w:pStyle w:val="a5"/>
        <w:numPr>
          <w:ilvl w:val="0"/>
          <w:numId w:val="4"/>
        </w:numPr>
        <w:tabs>
          <w:tab w:val="left" w:pos="0"/>
        </w:tabs>
        <w:spacing w:before="0" w:beforeAutospacing="0" w:after="0" w:afterAutospacing="0"/>
        <w:ind w:left="0" w:firstLine="366"/>
        <w:jc w:val="both"/>
        <w:rPr>
          <w:lang w:val="kk-KZ"/>
        </w:rPr>
      </w:pPr>
      <w:r w:rsidRPr="00560A4D">
        <w:t>Вильковски Д. Арабо-мусульманские организации в современном Казахстане: внешнее влияние на исламское возрождение. Монография. – Астана – Алматы: ИМЭП при Фонде Первого Президента, 2014. – 192 с.</w:t>
      </w:r>
    </w:p>
    <w:p w:rsidR="00821A2A" w:rsidRPr="00DF6AF6" w:rsidRDefault="00821A2A" w:rsidP="00821A2A">
      <w:pPr>
        <w:pStyle w:val="a5"/>
        <w:numPr>
          <w:ilvl w:val="0"/>
          <w:numId w:val="4"/>
        </w:numPr>
        <w:tabs>
          <w:tab w:val="left" w:pos="0"/>
        </w:tabs>
        <w:spacing w:before="0" w:beforeAutospacing="0" w:after="0" w:afterAutospacing="0"/>
        <w:ind w:left="0" w:firstLine="366"/>
        <w:jc w:val="both"/>
        <w:rPr>
          <w:lang w:val="kk-KZ"/>
        </w:rPr>
      </w:pPr>
      <w:r w:rsidRPr="00560A4D">
        <w:rPr>
          <w:lang w:val="kk-KZ"/>
        </w:rPr>
        <w:t>Утебаева Д.С., Құрманалиева А.Д., Абжалов С.У., Каңтарбаева Ж.У. Features of missionary activites in Kazahstan social research results. //European Journal Science and Theology. – 2017. – 155-170</w:t>
      </w:r>
      <w:r w:rsidRPr="00560A4D">
        <w:rPr>
          <w:lang w:val="en-US"/>
        </w:rPr>
        <w:t xml:space="preserve"> pp.</w:t>
      </w:r>
    </w:p>
    <w:p w:rsidR="00821A2A" w:rsidRPr="006B4C7E" w:rsidRDefault="00821A2A" w:rsidP="00821A2A">
      <w:pPr>
        <w:pStyle w:val="a5"/>
        <w:numPr>
          <w:ilvl w:val="0"/>
          <w:numId w:val="4"/>
        </w:numPr>
        <w:tabs>
          <w:tab w:val="left" w:pos="0"/>
        </w:tabs>
        <w:spacing w:before="0" w:beforeAutospacing="0" w:after="0" w:afterAutospacing="0"/>
        <w:ind w:left="0" w:firstLine="366"/>
        <w:jc w:val="both"/>
        <w:rPr>
          <w:lang w:val="kk-KZ"/>
        </w:rPr>
      </w:pPr>
      <w:r w:rsidRPr="00DF6AF6">
        <w:rPr>
          <w:lang w:val="kk-KZ"/>
        </w:rPr>
        <w:t xml:space="preserve">Аронсон Э. Көпке ұмтылған жалғыз. Әлеуметтік психологияға </w:t>
      </w:r>
      <w:r w:rsidRPr="006B4C7E">
        <w:rPr>
          <w:lang w:val="kk-KZ"/>
        </w:rPr>
        <w:t>кіріспе. – А., 2018  (Жаңа гуманитарлық білім. Қазақ тіліндегі 100 жаңа оқулық)</w:t>
      </w:r>
    </w:p>
    <w:p w:rsidR="00821A2A" w:rsidRDefault="00821A2A" w:rsidP="00821A2A">
      <w:pPr>
        <w:pStyle w:val="a3"/>
        <w:numPr>
          <w:ilvl w:val="0"/>
          <w:numId w:val="4"/>
        </w:numPr>
        <w:spacing w:after="0" w:line="240" w:lineRule="auto"/>
        <w:ind w:left="0" w:firstLine="317"/>
        <w:jc w:val="both"/>
        <w:rPr>
          <w:rFonts w:ascii="Times New Roman" w:hAnsi="Times New Roman" w:cs="Times New Roman"/>
          <w:sz w:val="24"/>
          <w:szCs w:val="24"/>
          <w:lang w:val="kk-KZ"/>
        </w:rPr>
      </w:pPr>
      <w:r w:rsidRPr="00DF6AF6">
        <w:rPr>
          <w:rFonts w:ascii="Times New Roman" w:hAnsi="Times New Roman" w:cs="Times New Roman"/>
          <w:sz w:val="24"/>
          <w:szCs w:val="24"/>
          <w:lang w:val="kk-KZ"/>
        </w:rPr>
        <w:t>Армстронг К. Иудаизм, христиандық пен исламдағы 4000</w:t>
      </w:r>
      <w:r>
        <w:rPr>
          <w:rFonts w:ascii="Times New Roman" w:hAnsi="Times New Roman" w:cs="Times New Roman"/>
          <w:sz w:val="24"/>
          <w:szCs w:val="24"/>
          <w:lang w:val="kk-KZ"/>
        </w:rPr>
        <w:t xml:space="preserve"> </w:t>
      </w:r>
      <w:r w:rsidRPr="00821A2A">
        <w:rPr>
          <w:rFonts w:ascii="Times New Roman" w:hAnsi="Times New Roman" w:cs="Times New Roman"/>
          <w:sz w:val="24"/>
          <w:szCs w:val="24"/>
          <w:lang w:val="kk-KZ"/>
        </w:rPr>
        <w:t>жылдық ізденіс: Құдайтану баяны. – А., 2018  (Жаңа гуманитарлық білім. Қазақ тіліндегі 100 жаңа оқулық).</w:t>
      </w:r>
    </w:p>
    <w:p w:rsidR="00821A2A" w:rsidRPr="00821A2A" w:rsidRDefault="00821A2A" w:rsidP="00821A2A">
      <w:pPr>
        <w:pStyle w:val="a3"/>
        <w:numPr>
          <w:ilvl w:val="0"/>
          <w:numId w:val="4"/>
        </w:numPr>
        <w:spacing w:after="0" w:line="240" w:lineRule="auto"/>
        <w:ind w:left="0" w:firstLine="317"/>
        <w:jc w:val="both"/>
        <w:rPr>
          <w:rFonts w:ascii="Times New Roman" w:hAnsi="Times New Roman" w:cs="Times New Roman"/>
          <w:sz w:val="24"/>
          <w:szCs w:val="24"/>
          <w:lang w:val="kk-KZ"/>
        </w:rPr>
      </w:pPr>
      <w:r w:rsidRPr="00821A2A">
        <w:rPr>
          <w:rFonts w:ascii="Times New Roman" w:hAnsi="Times New Roman" w:cs="Times New Roman"/>
          <w:sz w:val="24"/>
          <w:szCs w:val="24"/>
          <w:lang w:val="kk-KZ" w:eastAsia="en-GB"/>
        </w:rPr>
        <w:t>Рысбекова Ш.С., Курманалиева А.Д., Мейрбаев Б.Б. Христианство в</w:t>
      </w:r>
      <w:r>
        <w:rPr>
          <w:lang w:val="kk-KZ" w:eastAsia="en-GB"/>
        </w:rPr>
        <w:t xml:space="preserve"> </w:t>
      </w:r>
      <w:r w:rsidRPr="00B274EC">
        <w:rPr>
          <w:rFonts w:ascii="Times New Roman" w:hAnsi="Times New Roman"/>
          <w:sz w:val="24"/>
          <w:szCs w:val="24"/>
          <w:lang w:eastAsia="en-GB"/>
        </w:rPr>
        <w:t>Казахстане: история и современность. – Алматы: Қазақ университеті, 2016.</w:t>
      </w:r>
      <w:r w:rsidRPr="00821A2A">
        <w:rPr>
          <w:rFonts w:ascii="Times New Roman" w:hAnsi="Times New Roman"/>
          <w:sz w:val="24"/>
          <w:szCs w:val="24"/>
          <w:lang w:val="kk-KZ" w:eastAsia="en-GB"/>
        </w:rPr>
        <w:t xml:space="preserve"> –</w:t>
      </w:r>
      <w:r w:rsidRPr="00B274EC">
        <w:rPr>
          <w:rFonts w:ascii="Times New Roman" w:hAnsi="Times New Roman"/>
          <w:sz w:val="24"/>
          <w:szCs w:val="24"/>
          <w:lang w:eastAsia="en-GB"/>
        </w:rPr>
        <w:t>132</w:t>
      </w:r>
      <w:r w:rsidRPr="00821A2A">
        <w:rPr>
          <w:rFonts w:ascii="Times New Roman" w:hAnsi="Times New Roman"/>
          <w:sz w:val="24"/>
          <w:szCs w:val="24"/>
          <w:lang w:val="kk-KZ" w:eastAsia="en-GB"/>
        </w:rPr>
        <w:t xml:space="preserve"> </w:t>
      </w:r>
      <w:r w:rsidRPr="00B274EC">
        <w:rPr>
          <w:rFonts w:ascii="Times New Roman" w:hAnsi="Times New Roman"/>
          <w:sz w:val="24"/>
          <w:szCs w:val="24"/>
          <w:lang w:eastAsia="en-GB"/>
        </w:rPr>
        <w:t>с.</w:t>
      </w:r>
    </w:p>
    <w:p w:rsidR="00821A2A" w:rsidRPr="00821A2A" w:rsidRDefault="00821A2A" w:rsidP="00821A2A">
      <w:pPr>
        <w:pStyle w:val="a3"/>
        <w:numPr>
          <w:ilvl w:val="0"/>
          <w:numId w:val="4"/>
        </w:numPr>
        <w:spacing w:after="0" w:line="240" w:lineRule="auto"/>
        <w:ind w:left="0" w:firstLine="317"/>
        <w:jc w:val="both"/>
        <w:rPr>
          <w:rFonts w:ascii="Times New Roman" w:hAnsi="Times New Roman" w:cs="Times New Roman"/>
          <w:sz w:val="24"/>
          <w:szCs w:val="24"/>
          <w:lang w:val="kk-KZ"/>
        </w:rPr>
      </w:pPr>
      <w:r>
        <w:rPr>
          <w:lang w:eastAsia="en-GB"/>
        </w:rPr>
        <w:t xml:space="preserve"> </w:t>
      </w:r>
      <w:r w:rsidRPr="00821A2A">
        <w:rPr>
          <w:rFonts w:ascii="Times New Roman" w:hAnsi="Times New Roman" w:cs="Times New Roman"/>
          <w:sz w:val="24"/>
          <w:szCs w:val="24"/>
        </w:rPr>
        <w:t>О современной внешней миссии Русской Православной Церкви</w:t>
      </w:r>
      <w:r w:rsidRPr="00821A2A">
        <w:rPr>
          <w:rFonts w:ascii="Times New Roman" w:hAnsi="Times New Roman" w:cs="Times New Roman"/>
          <w:sz w:val="24"/>
          <w:szCs w:val="24"/>
          <w:lang w:val="kk-KZ"/>
        </w:rPr>
        <w:t xml:space="preserve"> </w:t>
      </w:r>
      <w:r w:rsidRPr="00821A2A">
        <w:rPr>
          <w:rFonts w:ascii="Times New Roman" w:hAnsi="Times New Roman" w:cs="Times New Roman"/>
          <w:iCs/>
          <w:sz w:val="24"/>
          <w:szCs w:val="24"/>
        </w:rPr>
        <w:t>Документ принят на заседании Священного Синода Русской Православной Церкви</w:t>
      </w:r>
      <w:r w:rsidRPr="00821A2A">
        <w:rPr>
          <w:rFonts w:ascii="Times New Roman" w:hAnsi="Times New Roman" w:cs="Times New Roman"/>
          <w:iCs/>
          <w:sz w:val="24"/>
          <w:szCs w:val="24"/>
          <w:lang w:val="kk-KZ"/>
        </w:rPr>
        <w:t xml:space="preserve">. - </w:t>
      </w:r>
      <w:r w:rsidRPr="00821A2A">
        <w:rPr>
          <w:rFonts w:ascii="Times New Roman" w:hAnsi="Times New Roman" w:cs="Times New Roman"/>
          <w:iCs/>
          <w:sz w:val="24"/>
          <w:szCs w:val="24"/>
        </w:rPr>
        <w:t>2013</w:t>
      </w:r>
      <w:r w:rsidRPr="00821A2A">
        <w:rPr>
          <w:rFonts w:ascii="Times New Roman" w:hAnsi="Times New Roman" w:cs="Times New Roman"/>
          <w:iCs/>
          <w:sz w:val="24"/>
          <w:szCs w:val="24"/>
          <w:lang w:val="kk-KZ"/>
        </w:rPr>
        <w:t>. –</w:t>
      </w:r>
      <w:r w:rsidRPr="00821A2A">
        <w:rPr>
          <w:rFonts w:ascii="Times New Roman" w:hAnsi="Times New Roman" w:cs="Times New Roman"/>
          <w:sz w:val="24"/>
          <w:szCs w:val="24"/>
          <w:lang w:val="kk-KZ"/>
        </w:rPr>
        <w:t xml:space="preserve"> </w:t>
      </w:r>
      <w:r w:rsidRPr="00821A2A">
        <w:rPr>
          <w:rFonts w:ascii="Times New Roman" w:hAnsi="Times New Roman" w:cs="Times New Roman"/>
          <w:iCs/>
          <w:sz w:val="24"/>
          <w:szCs w:val="24"/>
        </w:rPr>
        <w:t>№ 80.</w:t>
      </w:r>
      <w:r w:rsidRPr="00821A2A">
        <w:rPr>
          <w:rFonts w:ascii="Times New Roman" w:hAnsi="Times New Roman" w:cs="Times New Roman"/>
          <w:sz w:val="24"/>
          <w:szCs w:val="24"/>
        </w:rPr>
        <w:t xml:space="preserve"> </w:t>
      </w:r>
      <w:r w:rsidRPr="00821A2A">
        <w:rPr>
          <w:rFonts w:ascii="Times New Roman" w:hAnsi="Times New Roman" w:cs="Times New Roman"/>
          <w:sz w:val="24"/>
          <w:szCs w:val="24"/>
          <w:lang w:val="kk-KZ"/>
        </w:rPr>
        <w:t>//</w:t>
      </w:r>
      <w:r w:rsidRPr="00821A2A">
        <w:rPr>
          <w:rFonts w:ascii="Times New Roman" w:hAnsi="Times New Roman" w:cs="Times New Roman"/>
          <w:sz w:val="24"/>
          <w:szCs w:val="24"/>
        </w:rPr>
        <w:t xml:space="preserve"> </w:t>
      </w:r>
      <w:r w:rsidRPr="00821A2A">
        <w:rPr>
          <w:rFonts w:ascii="Times New Roman" w:hAnsi="Times New Roman" w:cs="Times New Roman"/>
          <w:bCs/>
          <w:kern w:val="36"/>
          <w:sz w:val="24"/>
          <w:szCs w:val="24"/>
        </w:rPr>
        <w:t>http://www.pravoslavie.ru/62847.html</w:t>
      </w:r>
    </w:p>
    <w:p w:rsidR="00821A2A" w:rsidRPr="00821A2A" w:rsidRDefault="00821A2A" w:rsidP="00821A2A">
      <w:pPr>
        <w:pStyle w:val="a3"/>
        <w:numPr>
          <w:ilvl w:val="0"/>
          <w:numId w:val="4"/>
        </w:numPr>
        <w:spacing w:after="0" w:line="240" w:lineRule="auto"/>
        <w:ind w:left="0" w:firstLine="317"/>
        <w:jc w:val="both"/>
        <w:rPr>
          <w:rFonts w:ascii="Times New Roman" w:hAnsi="Times New Roman" w:cs="Times New Roman"/>
          <w:sz w:val="24"/>
          <w:szCs w:val="24"/>
          <w:lang w:val="kk-KZ"/>
        </w:rPr>
      </w:pPr>
      <w:r w:rsidRPr="00821A2A">
        <w:rPr>
          <w:rFonts w:ascii="Times New Roman" w:hAnsi="Times New Roman"/>
          <w:sz w:val="24"/>
          <w:szCs w:val="24"/>
        </w:rPr>
        <w:t>Информационная миссия Церкви. Итоговый документ V Общецерковного</w:t>
      </w:r>
    </w:p>
    <w:p w:rsidR="00821A2A" w:rsidRDefault="00821A2A" w:rsidP="00821A2A">
      <w:pPr>
        <w:tabs>
          <w:tab w:val="left" w:pos="993"/>
        </w:tabs>
        <w:ind w:right="-1"/>
        <w:jc w:val="both"/>
        <w:rPr>
          <w:lang w:val="kk-KZ"/>
        </w:rPr>
      </w:pPr>
      <w:r w:rsidRPr="00B274EC">
        <w:t xml:space="preserve">съезда епархиальных миссионеров Русской Православной Церкви // </w:t>
      </w:r>
      <w:r w:rsidRPr="00821A2A">
        <w:rPr>
          <w:lang w:val="en-US"/>
        </w:rPr>
        <w:t>http</w:t>
      </w:r>
      <w:r w:rsidRPr="00821A2A">
        <w:t>://</w:t>
      </w:r>
      <w:r w:rsidRPr="00821A2A">
        <w:rPr>
          <w:lang w:val="en-US"/>
        </w:rPr>
        <w:t>www</w:t>
      </w:r>
      <w:r w:rsidRPr="00821A2A">
        <w:t>.</w:t>
      </w:r>
      <w:r w:rsidRPr="00821A2A">
        <w:rPr>
          <w:lang w:val="en-US"/>
        </w:rPr>
        <w:t>k</w:t>
      </w:r>
      <w:r w:rsidRPr="00821A2A">
        <w:t>-</w:t>
      </w:r>
      <w:proofErr w:type="spellStart"/>
      <w:r w:rsidRPr="00821A2A">
        <w:rPr>
          <w:lang w:val="en-US"/>
        </w:rPr>
        <w:t>istine</w:t>
      </w:r>
      <w:proofErr w:type="spellEnd"/>
      <w:r w:rsidRPr="00821A2A">
        <w:t>.</w:t>
      </w:r>
      <w:proofErr w:type="spellStart"/>
      <w:r w:rsidRPr="00821A2A">
        <w:rPr>
          <w:lang w:val="en-US"/>
        </w:rPr>
        <w:t>ru</w:t>
      </w:r>
      <w:proofErr w:type="spellEnd"/>
      <w:r w:rsidRPr="00821A2A">
        <w:t>/</w:t>
      </w:r>
      <w:r w:rsidRPr="00821A2A">
        <w:rPr>
          <w:lang w:val="en-US"/>
        </w:rPr>
        <w:t>mission</w:t>
      </w:r>
      <w:r w:rsidRPr="00821A2A">
        <w:t>/</w:t>
      </w:r>
      <w:r w:rsidRPr="00821A2A">
        <w:rPr>
          <w:lang w:val="en-US"/>
        </w:rPr>
        <w:t>mission</w:t>
      </w:r>
      <w:r w:rsidRPr="00821A2A">
        <w:t>_</w:t>
      </w:r>
      <w:r w:rsidRPr="00821A2A">
        <w:rPr>
          <w:lang w:val="en-US"/>
        </w:rPr>
        <w:t>v</w:t>
      </w:r>
      <w:r w:rsidRPr="00821A2A">
        <w:t>_</w:t>
      </w:r>
      <w:proofErr w:type="spellStart"/>
      <w:r w:rsidRPr="00821A2A">
        <w:rPr>
          <w:lang w:val="en-US"/>
        </w:rPr>
        <w:t>kongress</w:t>
      </w:r>
      <w:proofErr w:type="spellEnd"/>
      <w:r w:rsidRPr="00821A2A">
        <w:t>_</w:t>
      </w:r>
      <w:r w:rsidRPr="00821A2A">
        <w:rPr>
          <w:lang w:val="en-US"/>
        </w:rPr>
        <w:t>final</w:t>
      </w:r>
      <w:r w:rsidRPr="00821A2A">
        <w:t>_</w:t>
      </w:r>
      <w:r w:rsidRPr="00821A2A">
        <w:rPr>
          <w:lang w:val="en-US"/>
        </w:rPr>
        <w:t>document</w:t>
      </w:r>
      <w:r w:rsidRPr="00821A2A">
        <w:t>-01.</w:t>
      </w:r>
      <w:proofErr w:type="spellStart"/>
      <w:r w:rsidRPr="00821A2A">
        <w:rPr>
          <w:lang w:val="en-US"/>
        </w:rPr>
        <w:t>htm</w:t>
      </w:r>
      <w:proofErr w:type="spellEnd"/>
    </w:p>
    <w:p w:rsidR="00821A2A" w:rsidRPr="00821A2A" w:rsidRDefault="00821A2A" w:rsidP="00821A2A">
      <w:pPr>
        <w:tabs>
          <w:tab w:val="left" w:pos="993"/>
        </w:tabs>
        <w:ind w:right="-1"/>
        <w:jc w:val="both"/>
        <w:rPr>
          <w:lang w:val="kk-KZ"/>
        </w:rPr>
      </w:pPr>
      <w:r>
        <w:rPr>
          <w:lang w:val="kk-KZ"/>
        </w:rPr>
        <w:lastRenderedPageBreak/>
        <w:t>11.</w:t>
      </w:r>
      <w:r w:rsidRPr="00821A2A">
        <w:rPr>
          <w:lang w:val="kk-KZ"/>
        </w:rPr>
        <w:t>Қазақстан Республикасындағы митрополиттік аймақ ресми сайты //</w:t>
      </w:r>
    </w:p>
    <w:p w:rsidR="00821A2A" w:rsidRPr="00732030" w:rsidRDefault="00821A2A" w:rsidP="001D779A">
      <w:pPr>
        <w:tabs>
          <w:tab w:val="left" w:pos="993"/>
        </w:tabs>
        <w:ind w:right="-1"/>
        <w:jc w:val="both"/>
        <w:rPr>
          <w:lang w:val="kk-KZ"/>
        </w:rPr>
      </w:pPr>
      <w:r w:rsidRPr="00043760">
        <w:rPr>
          <w:lang w:val="kk-KZ"/>
        </w:rPr>
        <w:t>https://mitropolia.kz/ru/eparh.html.</w:t>
      </w:r>
    </w:p>
    <w:p w:rsidR="00821A2A" w:rsidRPr="001D779A" w:rsidRDefault="00821A2A" w:rsidP="00821A2A">
      <w:pPr>
        <w:jc w:val="both"/>
        <w:rPr>
          <w:b/>
        </w:rPr>
      </w:pPr>
      <w:r w:rsidRPr="001D779A">
        <w:rPr>
          <w:b/>
          <w:lang w:val="kk-KZ"/>
        </w:rPr>
        <w:t>Интернет</w:t>
      </w:r>
      <w:r w:rsidRPr="001D779A">
        <w:rPr>
          <w:b/>
          <w:lang w:val="en-US"/>
        </w:rPr>
        <w:t>-</w:t>
      </w:r>
      <w:r w:rsidR="00AD1A6E">
        <w:rPr>
          <w:b/>
        </w:rPr>
        <w:t>ресурстар</w:t>
      </w:r>
      <w:r w:rsidRPr="001D779A">
        <w:rPr>
          <w:b/>
        </w:rPr>
        <w:t>:</w:t>
      </w:r>
    </w:p>
    <w:p w:rsidR="00821A2A" w:rsidRPr="00DE58D5" w:rsidRDefault="00821A2A" w:rsidP="00821A2A">
      <w:pPr>
        <w:pStyle w:val="a3"/>
        <w:numPr>
          <w:ilvl w:val="0"/>
          <w:numId w:val="3"/>
        </w:numPr>
        <w:spacing w:after="0" w:line="240" w:lineRule="auto"/>
        <w:rPr>
          <w:rFonts w:ascii="Times New Roman" w:hAnsi="Times New Roman" w:cs="Times New Roman"/>
          <w:sz w:val="24"/>
          <w:szCs w:val="24"/>
          <w:lang w:val="tr-TR"/>
        </w:rPr>
      </w:pPr>
      <w:r w:rsidRPr="00043760">
        <w:rPr>
          <w:rFonts w:ascii="Times New Roman" w:hAnsi="Times New Roman" w:cs="Times New Roman"/>
          <w:sz w:val="24"/>
          <w:szCs w:val="24"/>
          <w:lang w:val="kk-KZ"/>
        </w:rPr>
        <w:t>http://elibrary.kaznu.kz</w:t>
      </w:r>
    </w:p>
    <w:p w:rsidR="00821A2A" w:rsidRPr="00DE58D5" w:rsidRDefault="00821A2A" w:rsidP="00821A2A">
      <w:pPr>
        <w:pStyle w:val="a3"/>
        <w:numPr>
          <w:ilvl w:val="0"/>
          <w:numId w:val="3"/>
        </w:numPr>
        <w:spacing w:after="0" w:line="240" w:lineRule="auto"/>
        <w:rPr>
          <w:rStyle w:val="a8"/>
          <w:rFonts w:ascii="Times New Roman" w:hAnsi="Times New Roman" w:cs="Times New Roman"/>
          <w:b w:val="0"/>
          <w:bCs w:val="0"/>
          <w:sz w:val="24"/>
          <w:szCs w:val="24"/>
          <w:lang w:val="tr-TR"/>
        </w:rPr>
      </w:pPr>
      <w:r w:rsidRPr="00821A2A">
        <w:rPr>
          <w:rFonts w:ascii="Times New Roman" w:hAnsi="Times New Roman" w:cs="Times New Roman"/>
          <w:bCs/>
          <w:sz w:val="24"/>
          <w:szCs w:val="24"/>
          <w:shd w:val="clear" w:color="auto" w:fill="FFFFFF"/>
        </w:rPr>
        <w:t>www.springerlink.com</w:t>
      </w:r>
    </w:p>
    <w:p w:rsidR="00821A2A" w:rsidRPr="00DE58D5" w:rsidRDefault="00821A2A" w:rsidP="00821A2A">
      <w:pPr>
        <w:pStyle w:val="a3"/>
        <w:numPr>
          <w:ilvl w:val="0"/>
          <w:numId w:val="3"/>
        </w:numPr>
        <w:spacing w:after="0" w:line="240" w:lineRule="auto"/>
        <w:rPr>
          <w:rFonts w:ascii="Times New Roman" w:hAnsi="Times New Roman" w:cs="Times New Roman"/>
          <w:sz w:val="24"/>
          <w:szCs w:val="24"/>
          <w:lang w:val="tr-TR"/>
        </w:rPr>
      </w:pPr>
      <w:r w:rsidRPr="00862259">
        <w:rPr>
          <w:rFonts w:ascii="Times New Roman" w:hAnsi="Times New Roman" w:cs="Times New Roman"/>
          <w:sz w:val="24"/>
          <w:szCs w:val="24"/>
          <w:shd w:val="clear" w:color="auto" w:fill="FFFFFF"/>
          <w:lang w:val="kk-KZ"/>
        </w:rPr>
        <w:t>https://kitap.kz/</w:t>
      </w:r>
    </w:p>
    <w:p w:rsidR="001D17B4" w:rsidRDefault="001D17B4" w:rsidP="001D17B4">
      <w:pPr>
        <w:ind w:firstLine="709"/>
        <w:jc w:val="both"/>
        <w:rPr>
          <w:b/>
          <w:bCs/>
          <w:i/>
          <w:iCs/>
          <w:lang w:val="kk-KZ"/>
        </w:rPr>
      </w:pPr>
    </w:p>
    <w:p w:rsidR="00821A2A" w:rsidRDefault="00821A2A" w:rsidP="001D17B4">
      <w:pPr>
        <w:ind w:firstLine="709"/>
        <w:jc w:val="both"/>
        <w:rPr>
          <w:b/>
          <w:bCs/>
          <w:i/>
          <w:iCs/>
          <w:lang w:val="kk-KZ"/>
        </w:rPr>
      </w:pPr>
    </w:p>
    <w:sectPr w:rsidR="00821A2A" w:rsidSect="00AB28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5A6"/>
    <w:multiLevelType w:val="hybridMultilevel"/>
    <w:tmpl w:val="D7849A2C"/>
    <w:lvl w:ilvl="0" w:tplc="0B8E9AA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12696"/>
    <w:multiLevelType w:val="hybridMultilevel"/>
    <w:tmpl w:val="9B963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815D3"/>
    <w:multiLevelType w:val="hybridMultilevel"/>
    <w:tmpl w:val="92B8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51B5A"/>
    <w:multiLevelType w:val="hybridMultilevel"/>
    <w:tmpl w:val="FD8C6DBC"/>
    <w:lvl w:ilvl="0" w:tplc="1FF07F20">
      <w:start w:val="1"/>
      <w:numFmt w:val="decimal"/>
      <w:lvlText w:val="%1."/>
      <w:lvlJc w:val="left"/>
      <w:pPr>
        <w:ind w:left="1069" w:hanging="360"/>
      </w:pPr>
      <w:rPr>
        <w:rFonts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1080636"/>
    <w:multiLevelType w:val="hybridMultilevel"/>
    <w:tmpl w:val="D73E16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FA41299"/>
    <w:multiLevelType w:val="hybridMultilevel"/>
    <w:tmpl w:val="32B4A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717C"/>
    <w:rsid w:val="0015503B"/>
    <w:rsid w:val="001B2EBD"/>
    <w:rsid w:val="001D17B4"/>
    <w:rsid w:val="001D779A"/>
    <w:rsid w:val="00226B84"/>
    <w:rsid w:val="002435B2"/>
    <w:rsid w:val="0030547F"/>
    <w:rsid w:val="00366405"/>
    <w:rsid w:val="00373D20"/>
    <w:rsid w:val="0041717C"/>
    <w:rsid w:val="005407EA"/>
    <w:rsid w:val="00732030"/>
    <w:rsid w:val="00821A2A"/>
    <w:rsid w:val="009345EA"/>
    <w:rsid w:val="009452A0"/>
    <w:rsid w:val="00A94BC9"/>
    <w:rsid w:val="00AB28CF"/>
    <w:rsid w:val="00AD1A6E"/>
    <w:rsid w:val="00B2610F"/>
    <w:rsid w:val="00E758FC"/>
    <w:rsid w:val="00F54CD0"/>
    <w:rsid w:val="00FD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DAEA3-2D61-4F22-A1C2-6C7AF53B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717C"/>
    <w:pPr>
      <w:keepNext/>
      <w:autoSpaceDE w:val="0"/>
      <w:autoSpaceDN w:val="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17C"/>
    <w:rPr>
      <w:rFonts w:ascii="Times New Roman" w:eastAsia="Times New Roman" w:hAnsi="Times New Roman" w:cs="Times New Roman"/>
      <w:sz w:val="28"/>
      <w:szCs w:val="28"/>
      <w:lang w:eastAsia="ru-RU"/>
    </w:rPr>
  </w:style>
  <w:style w:type="paragraph" w:styleId="a3">
    <w:name w:val="List Paragraph"/>
    <w:aliases w:val="без абзаца,ПАРАГРАФ,маркированный"/>
    <w:basedOn w:val="a"/>
    <w:link w:val="a4"/>
    <w:uiPriority w:val="34"/>
    <w:qFormat/>
    <w:rsid w:val="0041717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nhideWhenUsed/>
    <w:qFormat/>
    <w:rsid w:val="00821A2A"/>
    <w:pPr>
      <w:spacing w:before="100" w:beforeAutospacing="1" w:after="100" w:afterAutospacing="1"/>
    </w:pPr>
  </w:style>
  <w:style w:type="character" w:customStyle="1" w:styleId="a4">
    <w:name w:val="Абзац списка Знак"/>
    <w:aliases w:val="без абзаца Знак,ПАРАГРАФ Знак,маркированный Знак"/>
    <w:link w:val="a3"/>
    <w:uiPriority w:val="34"/>
    <w:locked/>
    <w:rsid w:val="00821A2A"/>
  </w:style>
  <w:style w:type="character" w:styleId="a7">
    <w:name w:val="Hyperlink"/>
    <w:basedOn w:val="a0"/>
    <w:uiPriority w:val="99"/>
    <w:unhideWhenUsed/>
    <w:rsid w:val="00821A2A"/>
    <w:rPr>
      <w:color w:val="0000FF" w:themeColor="hyperlink"/>
      <w:u w:val="single"/>
    </w:rPr>
  </w:style>
  <w:style w:type="character" w:styleId="a8">
    <w:name w:val="Strong"/>
    <w:basedOn w:val="a0"/>
    <w:uiPriority w:val="22"/>
    <w:qFormat/>
    <w:rsid w:val="00821A2A"/>
    <w:rPr>
      <w:b/>
      <w:bCs/>
    </w:rPr>
  </w:style>
  <w:style w:type="character" w:customStyle="1" w:styleId="hl">
    <w:name w:val="hl"/>
    <w:rsid w:val="00821A2A"/>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5"/>
    <w:locked/>
    <w:rsid w:val="00821A2A"/>
    <w:rPr>
      <w:rFonts w:ascii="Times New Roman" w:eastAsia="Times New Roman" w:hAnsi="Times New Roman" w:cs="Times New Roman"/>
      <w:sz w:val="24"/>
      <w:szCs w:val="24"/>
      <w:lang w:eastAsia="ru-RU"/>
    </w:rPr>
  </w:style>
  <w:style w:type="character" w:customStyle="1" w:styleId="st">
    <w:name w:val="st"/>
    <w:basedOn w:val="a0"/>
    <w:rsid w:val="00821A2A"/>
  </w:style>
  <w:style w:type="paragraph" w:styleId="a9">
    <w:name w:val="Body Text"/>
    <w:basedOn w:val="a"/>
    <w:link w:val="aa"/>
    <w:uiPriority w:val="99"/>
    <w:semiHidden/>
    <w:unhideWhenUsed/>
    <w:rsid w:val="00FD1BCE"/>
    <w:pPr>
      <w:spacing w:after="120" w:line="276" w:lineRule="auto"/>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semiHidden/>
    <w:rsid w:val="00FD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Учетная запись Майкрософт</cp:lastModifiedBy>
  <cp:revision>20</cp:revision>
  <dcterms:created xsi:type="dcterms:W3CDTF">2018-10-22T03:09:00Z</dcterms:created>
  <dcterms:modified xsi:type="dcterms:W3CDTF">2023-01-11T09:41:00Z</dcterms:modified>
</cp:coreProperties>
</file>